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FF803" w14:textId="77777777" w:rsidR="0025318D" w:rsidRPr="0025318D" w:rsidRDefault="0025318D" w:rsidP="0025318D">
      <w:pPr>
        <w:autoSpaceDE w:val="0"/>
        <w:ind w:hanging="567"/>
        <w:jc w:val="right"/>
        <w:rPr>
          <w:rFonts w:ascii="Tahoma" w:eastAsia="Tahoma" w:hAnsi="Tahoma" w:cs="Tahoma"/>
          <w:b/>
          <w:color w:val="000000"/>
          <w:sz w:val="22"/>
          <w:szCs w:val="22"/>
        </w:rPr>
      </w:pPr>
      <w:r w:rsidRPr="0025318D">
        <w:rPr>
          <w:rFonts w:ascii="Tahoma" w:eastAsia="Tahoma" w:hAnsi="Tahoma" w:cs="Tahoma"/>
          <w:b/>
          <w:color w:val="000000"/>
          <w:sz w:val="22"/>
          <w:szCs w:val="22"/>
        </w:rPr>
        <w:t>“УТВЕРЖДАЮ”</w:t>
      </w:r>
    </w:p>
    <w:p w14:paraId="708A83DF" w14:textId="77777777" w:rsidR="0025318D" w:rsidRPr="0025318D" w:rsidRDefault="0025318D" w:rsidP="0025318D">
      <w:pPr>
        <w:autoSpaceDE w:val="0"/>
        <w:ind w:hanging="567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25318D">
        <w:rPr>
          <w:rFonts w:ascii="Tahoma" w:eastAsia="Tahoma" w:hAnsi="Tahoma" w:cs="Tahoma"/>
          <w:color w:val="000000"/>
          <w:sz w:val="22"/>
          <w:szCs w:val="22"/>
        </w:rPr>
        <w:t>Президент</w:t>
      </w:r>
    </w:p>
    <w:p w14:paraId="0CF1FABA" w14:textId="77777777" w:rsidR="0025318D" w:rsidRPr="0025318D" w:rsidRDefault="0025318D" w:rsidP="0025318D">
      <w:pPr>
        <w:autoSpaceDE w:val="0"/>
        <w:ind w:hanging="567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25318D">
        <w:rPr>
          <w:rFonts w:ascii="Tahoma" w:eastAsia="Tahoma" w:hAnsi="Tahoma" w:cs="Tahoma"/>
          <w:color w:val="000000"/>
          <w:sz w:val="22"/>
          <w:szCs w:val="22"/>
        </w:rPr>
        <w:t>АРС “Глобальная Лига”</w:t>
      </w:r>
    </w:p>
    <w:p w14:paraId="3A2C56A9" w14:textId="77777777" w:rsidR="0025318D" w:rsidRDefault="0025318D" w:rsidP="0025318D">
      <w:pPr>
        <w:autoSpaceDE w:val="0"/>
        <w:ind w:hanging="567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25318D">
        <w:rPr>
          <w:rFonts w:ascii="Tahoma" w:eastAsia="Tahoma" w:hAnsi="Tahoma" w:cs="Tahoma"/>
          <w:color w:val="000000"/>
          <w:sz w:val="22"/>
          <w:szCs w:val="22"/>
        </w:rPr>
        <w:t>________________ ЧУГУНОВА.О.А.</w:t>
      </w:r>
    </w:p>
    <w:p w14:paraId="520567DC" w14:textId="77777777" w:rsidR="0025318D" w:rsidRPr="0025318D" w:rsidRDefault="0025318D" w:rsidP="0025318D">
      <w:pPr>
        <w:autoSpaceDE w:val="0"/>
        <w:ind w:hanging="567"/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346E544A" w14:textId="77777777" w:rsidR="0025318D" w:rsidRPr="0025318D" w:rsidRDefault="0025318D" w:rsidP="0025318D">
      <w:pPr>
        <w:autoSpaceDE w:val="0"/>
        <w:ind w:hanging="567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25318D">
        <w:rPr>
          <w:rFonts w:ascii="Tahoma" w:eastAsia="Tahoma" w:hAnsi="Tahoma" w:cs="Tahoma"/>
          <w:color w:val="000000"/>
          <w:sz w:val="22"/>
          <w:szCs w:val="22"/>
        </w:rPr>
        <w:t>«___</w:t>
      </w:r>
      <w:proofErr w:type="gramStart"/>
      <w:r w:rsidRPr="0025318D">
        <w:rPr>
          <w:rFonts w:ascii="Tahoma" w:eastAsia="Tahoma" w:hAnsi="Tahoma" w:cs="Tahoma"/>
          <w:color w:val="000000"/>
          <w:sz w:val="22"/>
          <w:szCs w:val="22"/>
        </w:rPr>
        <w:t>_»_</w:t>
      </w:r>
      <w:proofErr w:type="gramEnd"/>
      <w:r w:rsidRPr="0025318D">
        <w:rPr>
          <w:rFonts w:ascii="Tahoma" w:eastAsia="Tahoma" w:hAnsi="Tahoma" w:cs="Tahoma"/>
          <w:color w:val="000000"/>
          <w:sz w:val="22"/>
          <w:szCs w:val="22"/>
        </w:rPr>
        <w:t>________________2021 г.</w:t>
      </w:r>
    </w:p>
    <w:p w14:paraId="07A46DE8" w14:textId="77777777" w:rsidR="0025318D" w:rsidRPr="0025318D" w:rsidRDefault="0025318D" w:rsidP="0025318D">
      <w:pPr>
        <w:autoSpaceDE w:val="0"/>
        <w:ind w:hanging="567"/>
        <w:jc w:val="right"/>
        <w:rPr>
          <w:rFonts w:ascii="Tahoma" w:eastAsia="Tahoma" w:hAnsi="Tahoma" w:cs="Tahoma"/>
          <w:color w:val="000000"/>
        </w:rPr>
      </w:pPr>
    </w:p>
    <w:p w14:paraId="4A191AA6" w14:textId="77777777" w:rsidR="0025318D" w:rsidRPr="0025318D" w:rsidRDefault="0025318D" w:rsidP="0025318D">
      <w:pPr>
        <w:autoSpaceDE w:val="0"/>
        <w:ind w:firstLine="142"/>
        <w:rPr>
          <w:rFonts w:ascii="Tahoma" w:eastAsia="Tahoma" w:hAnsi="Tahoma" w:cs="Tahoma"/>
          <w:caps/>
          <w:color w:val="000000"/>
        </w:rPr>
      </w:pPr>
    </w:p>
    <w:p w14:paraId="40202314" w14:textId="77777777" w:rsidR="0025318D" w:rsidRPr="0025318D" w:rsidRDefault="0025318D" w:rsidP="0025318D">
      <w:pPr>
        <w:autoSpaceDE w:val="0"/>
        <w:ind w:firstLine="142"/>
        <w:rPr>
          <w:rFonts w:ascii="Tahoma" w:eastAsia="Tahoma" w:hAnsi="Tahoma" w:cs="Tahoma"/>
          <w:caps/>
          <w:color w:val="000000"/>
        </w:rPr>
      </w:pPr>
    </w:p>
    <w:p w14:paraId="2BEE88C3" w14:textId="77777777" w:rsidR="0025318D" w:rsidRPr="0025318D" w:rsidRDefault="0025318D" w:rsidP="0025318D">
      <w:pPr>
        <w:autoSpaceDE w:val="0"/>
        <w:ind w:firstLine="142"/>
        <w:rPr>
          <w:rFonts w:ascii="Tahoma" w:eastAsia="Tahoma" w:hAnsi="Tahoma" w:cs="Tahoma"/>
          <w:caps/>
          <w:color w:val="000000"/>
        </w:rPr>
      </w:pPr>
    </w:p>
    <w:p w14:paraId="79017A27" w14:textId="77777777" w:rsidR="0025318D" w:rsidRPr="0025318D" w:rsidRDefault="0025318D" w:rsidP="0025318D">
      <w:pPr>
        <w:autoSpaceDE w:val="0"/>
        <w:ind w:firstLine="142"/>
        <w:rPr>
          <w:rFonts w:ascii="Tahoma" w:eastAsia="Tahoma" w:hAnsi="Tahoma" w:cs="Tahoma"/>
          <w:color w:val="000000"/>
          <w:sz w:val="22"/>
          <w:szCs w:val="22"/>
        </w:rPr>
      </w:pPr>
    </w:p>
    <w:p w14:paraId="48B817CA" w14:textId="77777777" w:rsidR="0025318D" w:rsidRPr="0025318D" w:rsidRDefault="0025318D" w:rsidP="0025318D">
      <w:pPr>
        <w:autoSpaceDE w:val="0"/>
        <w:ind w:hanging="567"/>
        <w:rPr>
          <w:rFonts w:ascii="Tahoma" w:eastAsia="Tahoma" w:hAnsi="Tahoma" w:cs="Tahoma"/>
          <w:color w:val="000000"/>
          <w:sz w:val="22"/>
          <w:szCs w:val="22"/>
        </w:rPr>
      </w:pPr>
    </w:p>
    <w:p w14:paraId="59757054" w14:textId="77777777" w:rsidR="0025318D" w:rsidRPr="0025318D" w:rsidRDefault="0025318D" w:rsidP="0025318D">
      <w:pPr>
        <w:autoSpaceDE w:val="0"/>
        <w:ind w:hanging="567"/>
        <w:rPr>
          <w:rFonts w:ascii="Tahoma" w:eastAsia="Tahoma" w:hAnsi="Tahoma" w:cs="Tahoma"/>
          <w:color w:val="000000"/>
          <w:sz w:val="22"/>
          <w:szCs w:val="22"/>
        </w:rPr>
      </w:pPr>
    </w:p>
    <w:p w14:paraId="09633F74" w14:textId="77777777" w:rsidR="0025318D" w:rsidRPr="0025318D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3F85FF10" w14:textId="77777777" w:rsidR="0025318D" w:rsidRPr="00A93318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1296CBF4" w14:textId="77777777" w:rsidR="0025318D" w:rsidRPr="0025318D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2"/>
          <w:szCs w:val="22"/>
        </w:rPr>
      </w:pPr>
    </w:p>
    <w:p w14:paraId="3E1AF987" w14:textId="77777777" w:rsidR="0025318D" w:rsidRPr="0025318D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2"/>
          <w:szCs w:val="22"/>
        </w:rPr>
      </w:pPr>
    </w:p>
    <w:p w14:paraId="2BE37820" w14:textId="77777777" w:rsidR="0025318D" w:rsidRPr="0025318D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2"/>
          <w:szCs w:val="22"/>
        </w:rPr>
      </w:pPr>
    </w:p>
    <w:p w14:paraId="5084336C" w14:textId="77777777" w:rsidR="0025318D" w:rsidRPr="0025318D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2"/>
          <w:szCs w:val="22"/>
        </w:rPr>
      </w:pPr>
    </w:p>
    <w:p w14:paraId="7AB5A13B" w14:textId="77777777" w:rsidR="0025318D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>РЕГЛАМЕНТ</w:t>
      </w: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br/>
      </w:r>
    </w:p>
    <w:p w14:paraId="24F73CF6" w14:textId="77777777" w:rsidR="0025318D" w:rsidRDefault="0025318D" w:rsidP="0025318D">
      <w:pPr>
        <w:autoSpaceDE w:val="0"/>
        <w:spacing w:line="360" w:lineRule="auto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 w:rsidRPr="0025318D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Первенства Глобальной Лиги Kids </w:t>
      </w:r>
    </w:p>
    <w:p w14:paraId="3BEA6BD4" w14:textId="77777777" w:rsidR="0025318D" w:rsidRDefault="0025318D" w:rsidP="0025318D">
      <w:pPr>
        <w:autoSpaceDE w:val="0"/>
        <w:spacing w:line="360" w:lineRule="auto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по баскетболу </w:t>
      </w:r>
    </w:p>
    <w:p w14:paraId="2B378247" w14:textId="77777777" w:rsidR="0025318D" w:rsidRDefault="0025318D" w:rsidP="0025318D">
      <w:pPr>
        <w:autoSpaceDE w:val="0"/>
        <w:spacing w:line="360" w:lineRule="auto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среди юношей 2004, 2005, 2006, 2007, 2008, 2009, 2010 годов рождения </w:t>
      </w:r>
    </w:p>
    <w:p w14:paraId="0B8DA49B" w14:textId="77777777" w:rsidR="0025318D" w:rsidRDefault="0025318D" w:rsidP="0025318D">
      <w:pPr>
        <w:autoSpaceDE w:val="0"/>
        <w:spacing w:line="360" w:lineRule="auto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53F0745F" w14:textId="190058C9" w:rsidR="0025318D" w:rsidRDefault="00A21A87" w:rsidP="0025318D">
      <w:pPr>
        <w:autoSpaceDE w:val="0"/>
        <w:spacing w:line="360" w:lineRule="auto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сезона 2021-2022</w:t>
      </w:r>
      <w:r w:rsidR="0025318D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гг. </w:t>
      </w:r>
      <w:r w:rsidR="0025318D">
        <w:rPr>
          <w:rFonts w:ascii="Tahoma" w:eastAsia="Tahoma" w:hAnsi="Tahoma" w:cs="Tahoma"/>
          <w:b/>
          <w:bCs/>
          <w:color w:val="000000"/>
          <w:sz w:val="24"/>
          <w:szCs w:val="24"/>
        </w:rPr>
        <w:br/>
      </w:r>
    </w:p>
    <w:p w14:paraId="4AAD44D7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color w:val="000000"/>
        </w:rPr>
      </w:pPr>
    </w:p>
    <w:p w14:paraId="7436CE42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color w:val="000000"/>
        </w:rPr>
      </w:pPr>
      <w:r w:rsidRPr="00877ECC">
        <w:rPr>
          <w:rFonts w:ascii="Tahoma" w:eastAsia="Tahoma" w:hAnsi="Tahoma" w:cs="Tahoma"/>
          <w:color w:val="000000"/>
        </w:rPr>
        <w:br/>
      </w:r>
    </w:p>
    <w:p w14:paraId="7593B83A" w14:textId="77777777" w:rsidR="0025318D" w:rsidRPr="00877ECC" w:rsidRDefault="0025318D" w:rsidP="0025318D">
      <w:pPr>
        <w:autoSpaceDE w:val="0"/>
        <w:rPr>
          <w:rFonts w:ascii="Tahoma" w:eastAsia="Tahoma" w:hAnsi="Tahoma" w:cs="Tahoma"/>
          <w:color w:val="000000"/>
          <w:sz w:val="24"/>
          <w:szCs w:val="24"/>
        </w:rPr>
      </w:pPr>
    </w:p>
    <w:p w14:paraId="3F0F8BD2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5273CFC7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3FF6F2FD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7FD4AAC0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1CA77599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5F572D25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2E6BD7FB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7A499577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73F7FBE6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0B87A88F" w14:textId="77777777" w:rsidR="0025318D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Санкт-Петербург</w:t>
      </w:r>
    </w:p>
    <w:p w14:paraId="6E5A2F1E" w14:textId="77777777" w:rsidR="0025318D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2021</w:t>
      </w:r>
    </w:p>
    <w:p w14:paraId="14CE8272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516EFC4C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29D1C1E2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6F07BF82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174AD836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2D555E5E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3F121251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2"/>
          <w:szCs w:val="22"/>
        </w:rPr>
      </w:pPr>
    </w:p>
    <w:p w14:paraId="335582EC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2"/>
          <w:szCs w:val="22"/>
        </w:rPr>
      </w:pPr>
    </w:p>
    <w:p w14:paraId="728C54E0" w14:textId="77777777" w:rsidR="0025318D" w:rsidRPr="00877ECC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2"/>
          <w:szCs w:val="22"/>
        </w:rPr>
      </w:pPr>
    </w:p>
    <w:p w14:paraId="0CA0F79C" w14:textId="77777777" w:rsidR="0025318D" w:rsidRDefault="0025318D" w:rsidP="0025318D">
      <w:pPr>
        <w:autoSpaceDE w:val="0"/>
        <w:jc w:val="center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>СОДЕРЖАНИЕ</w:t>
      </w:r>
    </w:p>
    <w:p w14:paraId="1647D43F" w14:textId="77777777" w:rsidR="0025318D" w:rsidRPr="00877ECC" w:rsidRDefault="0025318D" w:rsidP="0025318D">
      <w:pPr>
        <w:autoSpaceDE w:val="0"/>
        <w:rPr>
          <w:rFonts w:ascii="Tahoma" w:eastAsia="Tahoma" w:hAnsi="Tahoma" w:cs="Tahoma"/>
          <w:b/>
          <w:bCs/>
          <w:caps/>
          <w:color w:val="000000"/>
          <w:sz w:val="22"/>
          <w:szCs w:val="22"/>
        </w:rPr>
      </w:pPr>
    </w:p>
    <w:p w14:paraId="5CA62DAE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aps/>
          <w:color w:val="000000"/>
          <w:sz w:val="22"/>
          <w:szCs w:val="22"/>
        </w:rPr>
      </w:pPr>
    </w:p>
    <w:p w14:paraId="6E336046" w14:textId="77777777" w:rsidR="0025318D" w:rsidRPr="00877ECC" w:rsidRDefault="0025318D" w:rsidP="0025318D">
      <w:pPr>
        <w:autoSpaceDE w:val="0"/>
        <w:rPr>
          <w:rFonts w:ascii="Tahoma" w:eastAsia="Tahoma" w:hAnsi="Tahoma" w:cs="Tahoma"/>
          <w:b/>
          <w:bCs/>
          <w:caps/>
          <w:color w:val="000000"/>
          <w:sz w:val="22"/>
          <w:szCs w:val="22"/>
        </w:rPr>
      </w:pPr>
    </w:p>
    <w:p w14:paraId="44014521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>ГЛАВА I. ПРОВЕДЕНИЕ ПЕРВЕНСТВА.</w:t>
      </w:r>
    </w:p>
    <w:p w14:paraId="7FC5EBCF" w14:textId="77777777" w:rsidR="0025318D" w:rsidRPr="00877ECC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</w:p>
    <w:p w14:paraId="66F468D2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А. ТЕРМИНЫ И ОПРЕДЕЛЕНИЯ.</w:t>
      </w:r>
    </w:p>
    <w:p w14:paraId="49662D9C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Б. ЦЕЛИ.</w:t>
      </w:r>
    </w:p>
    <w:p w14:paraId="6FF09408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В. ОБЩИЕ ПОЛОЖЕНИЯ.</w:t>
      </w:r>
    </w:p>
    <w:p w14:paraId="7B6BF95A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Г. ПРАВОВЫЕ МАРКЕТИНГОВЫЕ АСПЕКТЫ ПРОВЕДЕНИЯ ПЕРВЕНСТВА.</w:t>
      </w:r>
    </w:p>
    <w:p w14:paraId="7849FB09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Д. ДОПУСК КОМАНД К УЧАСТИЮ В ПЕРВЕНСТВЕ.</w:t>
      </w:r>
    </w:p>
    <w:p w14:paraId="49308686" w14:textId="77777777" w:rsidR="0025318D" w:rsidRPr="00E44509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</w:p>
    <w:p w14:paraId="65A59F10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>ГЛАВА II. СИСТЕМА ПРОВЕДЕНИЯ ПЕРВЕНСТВА.</w:t>
      </w:r>
    </w:p>
    <w:p w14:paraId="1DD42798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6EFFB294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>A</w:t>
      </w:r>
      <w:r w:rsidRPr="00E44509"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r>
        <w:rPr>
          <w:rFonts w:ascii="Tahoma" w:eastAsia="Tahoma" w:hAnsi="Tahoma" w:cs="Tahoma"/>
          <w:color w:val="000000"/>
          <w:sz w:val="22"/>
          <w:szCs w:val="22"/>
        </w:rPr>
        <w:t>СОСТАВ УЧАСТНИКОВ И СИСТЕМА ПРОВЕДЕНИЯ.</w:t>
      </w:r>
    </w:p>
    <w:p w14:paraId="6272D917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Б. ОПРЕДЕЛЕНИЕ ПОБЕДИТЕЛЕЙ.</w:t>
      </w:r>
    </w:p>
    <w:p w14:paraId="6AFF34F9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В. НАГРАЖДЕНИЕ.</w:t>
      </w:r>
    </w:p>
    <w:p w14:paraId="5BA02AB1" w14:textId="77777777" w:rsidR="0025318D" w:rsidRPr="00E44509" w:rsidRDefault="0025318D" w:rsidP="0025318D">
      <w:pPr>
        <w:autoSpaceDE w:val="0"/>
        <w:ind w:firstLine="284"/>
        <w:rPr>
          <w:rFonts w:ascii="Tahoma" w:eastAsia="Tahoma" w:hAnsi="Tahoma" w:cs="Tahoma"/>
          <w:color w:val="000000"/>
          <w:sz w:val="22"/>
          <w:szCs w:val="22"/>
        </w:rPr>
      </w:pPr>
    </w:p>
    <w:p w14:paraId="2A92BA6B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>ГЛАВА III. РАСХОДЫ КОМАНД.</w:t>
      </w:r>
    </w:p>
    <w:p w14:paraId="5A0666D9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42A473B7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>A</w:t>
      </w:r>
      <w:r w:rsidRPr="00E44509"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r>
        <w:rPr>
          <w:rFonts w:ascii="Tahoma" w:eastAsia="Tahoma" w:hAnsi="Tahoma" w:cs="Tahoma"/>
          <w:color w:val="000000"/>
          <w:sz w:val="22"/>
          <w:szCs w:val="22"/>
        </w:rPr>
        <w:t>ОБЯЗАННОСТИ КОМАНДЫ.</w:t>
      </w:r>
    </w:p>
    <w:p w14:paraId="39F80800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7B57BDA4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>ГЛАВА IV. СУДЬИ.</w:t>
      </w:r>
    </w:p>
    <w:p w14:paraId="70132E04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2AD94FF5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>A</w:t>
      </w:r>
      <w:r w:rsidRPr="00E44509"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r>
        <w:rPr>
          <w:rFonts w:ascii="Tahoma" w:eastAsia="Tahoma" w:hAnsi="Tahoma" w:cs="Tahoma"/>
          <w:color w:val="000000"/>
          <w:sz w:val="22"/>
          <w:szCs w:val="22"/>
        </w:rPr>
        <w:t>ОБЩИЕ ПОЛОЖЕНИЯ.</w:t>
      </w:r>
    </w:p>
    <w:p w14:paraId="6DDD3142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Б. ОБЯЗАННОСТИ СУДЕЙ.</w:t>
      </w:r>
    </w:p>
    <w:p w14:paraId="59B7A736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7596B4BB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>ГЛАВА V. САНКЦИИ, ПРОТЕСТЫ И ДИСЦИПЛИНАРНЫЕ НАКАЗАНИЯ.</w:t>
      </w:r>
    </w:p>
    <w:p w14:paraId="31A05C46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7000CA76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>A</w:t>
      </w:r>
      <w:r w:rsidRPr="00E44509"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r>
        <w:rPr>
          <w:rFonts w:ascii="Tahoma" w:eastAsia="Tahoma" w:hAnsi="Tahoma" w:cs="Tahoma"/>
          <w:color w:val="000000"/>
          <w:sz w:val="22"/>
          <w:szCs w:val="22"/>
        </w:rPr>
        <w:t>САНКЦИИ ПРИ ПРОВЕДЕНИИ ПЕРВЕНСТВА.</w:t>
      </w:r>
    </w:p>
    <w:p w14:paraId="6963F352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Б. ПРОТЕСТЫ.</w:t>
      </w:r>
    </w:p>
    <w:p w14:paraId="3A7A84B4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В. АПЕЛЛЯЦИИ НА РЕШЕНИЯ ДИРЕКТОРАТА.</w:t>
      </w:r>
    </w:p>
    <w:p w14:paraId="0941C729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Г. ДИСЦИПЛИНАРНЫЕ НАКАЗАНИЯ.</w:t>
      </w:r>
    </w:p>
    <w:p w14:paraId="3B82143C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084F1F50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>ГЛАВА VI. ОРГАНИЗАЦИЯ И ПРОВЕДЕНИЕ МАТЧЕЙ.</w:t>
      </w:r>
    </w:p>
    <w:p w14:paraId="5E70E78C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2C6FDB80" w14:textId="77777777" w:rsidR="0025318D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А. ОБЩИЕ ПРИНЦИПЫ ПРОВЕДЕНИЯ МАТЧЕЙ ПЕРВЕНСТВА.</w:t>
      </w:r>
    </w:p>
    <w:p w14:paraId="5A4477B8" w14:textId="77777777" w:rsidR="0025318D" w:rsidRPr="00E44509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</w:p>
    <w:p w14:paraId="0FB1ACDB" w14:textId="77777777" w:rsidR="0025318D" w:rsidRPr="00E44509" w:rsidRDefault="0025318D" w:rsidP="0025318D">
      <w:pPr>
        <w:autoSpaceDE w:val="0"/>
        <w:ind w:firstLine="567"/>
        <w:rPr>
          <w:rFonts w:ascii="Tahoma" w:eastAsia="Tahoma" w:hAnsi="Tahoma" w:cs="Tahoma"/>
          <w:color w:val="000000"/>
          <w:sz w:val="22"/>
          <w:szCs w:val="22"/>
        </w:rPr>
      </w:pPr>
    </w:p>
    <w:p w14:paraId="2E410D53" w14:textId="77777777" w:rsidR="0025318D" w:rsidRPr="00E44509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  <w:sz w:val="22"/>
          <w:szCs w:val="22"/>
        </w:rPr>
      </w:pPr>
    </w:p>
    <w:p w14:paraId="10A8F2BC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3C74D802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698FAA07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477ABE90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4AED62FE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0FFB8B75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4021D189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6C7039ED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286B2C0A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328547B0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3E1BEC6D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5049E1FF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  <w:sz w:val="22"/>
          <w:szCs w:val="22"/>
        </w:rPr>
      </w:pPr>
    </w:p>
    <w:p w14:paraId="3D6FC9A8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0497F997" w14:textId="77777777" w:rsidR="0025318D" w:rsidRPr="00E44509" w:rsidRDefault="0025318D" w:rsidP="0025318D">
      <w:pPr>
        <w:autoSpaceDE w:val="0"/>
        <w:jc w:val="both"/>
        <w:rPr>
          <w:sz w:val="24"/>
          <w:szCs w:val="24"/>
        </w:rPr>
      </w:pPr>
    </w:p>
    <w:p w14:paraId="554EDB3D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ГЛАВА I. ПРОВЕДЕНИЕ ПЕРВЕНСТВА.</w:t>
      </w:r>
    </w:p>
    <w:p w14:paraId="4D3D94A4" w14:textId="77777777" w:rsidR="0025318D" w:rsidRPr="00E44509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</w:p>
    <w:p w14:paraId="4E7C3D7B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А. ТЕРМИНЫ И ОПРЕДЕЛЕНИЯ.</w:t>
      </w:r>
    </w:p>
    <w:p w14:paraId="0F4F72BA" w14:textId="77777777" w:rsidR="0025318D" w:rsidRPr="00E44509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</w:p>
    <w:p w14:paraId="75F0F148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1. ТЕРМИНЫ И ОПРЕДЕЛЕНИЯ.</w:t>
      </w:r>
    </w:p>
    <w:p w14:paraId="37653B5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В тексте настоящего Регламента используются термины и определения в следующем их значении:</w:t>
      </w:r>
    </w:p>
    <w:p w14:paraId="41A22689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Агрессивное поведение</w:t>
      </w:r>
      <w:r>
        <w:rPr>
          <w:rFonts w:ascii="Tahoma" w:eastAsia="Tahoma" w:hAnsi="Tahoma" w:cs="Tahoma"/>
          <w:color w:val="000000"/>
        </w:rPr>
        <w:t xml:space="preserve"> - это враждебные действия или поведение, направленные на причинение морального, физического и иного ущерба человеку без применения физического воздействия.</w:t>
      </w:r>
    </w:p>
    <w:p w14:paraId="04AD3CE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Акт насилия</w:t>
      </w:r>
      <w:r>
        <w:rPr>
          <w:rFonts w:ascii="Tahoma" w:eastAsia="Tahoma" w:hAnsi="Tahoma" w:cs="Tahoma"/>
          <w:color w:val="000000"/>
        </w:rPr>
        <w:t xml:space="preserve"> – физическое воздействие одного человека на другого, выраженное в непосредственном воздействии на организм человека: нанесение толчков, ударов, побоев, телесных повреждений различными способами.</w:t>
      </w:r>
    </w:p>
    <w:p w14:paraId="05050E75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Глобальная Лига</w:t>
      </w:r>
      <w:r>
        <w:rPr>
          <w:rFonts w:ascii="Tahoma" w:eastAsia="Tahoma" w:hAnsi="Tahoma" w:cs="Tahoma"/>
          <w:color w:val="000000"/>
        </w:rPr>
        <w:t xml:space="preserve"> (далее – ГЛ) – Общероссийская некоммерческая организация (Ассоциация развития </w:t>
      </w:r>
      <w:r w:rsidR="00E638C3">
        <w:rPr>
          <w:rFonts w:ascii="Tahoma" w:eastAsia="Tahoma" w:hAnsi="Tahoma" w:cs="Tahoma"/>
          <w:color w:val="000000"/>
        </w:rPr>
        <w:t>спорта</w:t>
      </w:r>
      <w:r>
        <w:rPr>
          <w:rFonts w:ascii="Tahoma" w:eastAsia="Tahoma" w:hAnsi="Tahoma" w:cs="Tahoma"/>
          <w:color w:val="000000"/>
        </w:rPr>
        <w:t xml:space="preserve">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Глобальная Лига</w:t>
      </w:r>
      <w:r w:rsidRPr="00E44509">
        <w:rPr>
          <w:rFonts w:ascii="Tahoma" w:eastAsia="Tahoma" w:hAnsi="Tahoma" w:cs="Tahoma"/>
          <w:color w:val="000000"/>
        </w:rPr>
        <w:t xml:space="preserve">»), </w:t>
      </w:r>
      <w:r w:rsidR="00F232EA">
        <w:rPr>
          <w:rFonts w:ascii="Tahoma" w:eastAsia="Tahoma" w:hAnsi="Tahoma" w:cs="Tahoma"/>
          <w:color w:val="000000"/>
        </w:rPr>
        <w:t>созданная и действующая</w:t>
      </w:r>
      <w:r>
        <w:rPr>
          <w:rFonts w:ascii="Tahoma" w:eastAsia="Tahoma" w:hAnsi="Tahoma" w:cs="Tahoma"/>
          <w:color w:val="000000"/>
        </w:rPr>
        <w:t xml:space="preserve"> в соответствии с законодательством Российской Федерации, субъект физкультурного (физкультурно-спортивного) движения в Росс</w:t>
      </w:r>
      <w:r w:rsidR="00F232EA">
        <w:rPr>
          <w:rFonts w:ascii="Tahoma" w:eastAsia="Tahoma" w:hAnsi="Tahoma" w:cs="Tahoma"/>
          <w:color w:val="000000"/>
        </w:rPr>
        <w:t>ийской Федерации, осуществляющая</w:t>
      </w:r>
      <w:r>
        <w:rPr>
          <w:rFonts w:ascii="Tahoma" w:eastAsia="Tahoma" w:hAnsi="Tahoma" w:cs="Tahoma"/>
          <w:color w:val="000000"/>
        </w:rPr>
        <w:t xml:space="preserve"> организацию, подготовку и проведение Чемпионат</w:t>
      </w:r>
      <w:r w:rsidR="00F232EA">
        <w:rPr>
          <w:rFonts w:ascii="Tahoma" w:eastAsia="Tahoma" w:hAnsi="Tahoma" w:cs="Tahoma"/>
          <w:color w:val="000000"/>
        </w:rPr>
        <w:t>а, Первенства</w:t>
      </w:r>
      <w:r>
        <w:rPr>
          <w:rFonts w:ascii="Tahoma" w:eastAsia="Tahoma" w:hAnsi="Tahoma" w:cs="Tahoma"/>
          <w:color w:val="000000"/>
        </w:rPr>
        <w:t xml:space="preserve"> Глобальной Лиги, Кубка Глобальной Лиги и других первенств и соревнований, в том числе и международных, проводимых под эгидой Глобальной Лиги.</w:t>
      </w:r>
    </w:p>
    <w:p w14:paraId="2E08510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b/>
          <w:bCs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ГСК</w:t>
      </w:r>
      <w:r>
        <w:rPr>
          <w:rFonts w:ascii="Tahoma" w:eastAsia="Tahoma" w:hAnsi="Tahoma" w:cs="Tahoma"/>
          <w:color w:val="000000"/>
        </w:rPr>
        <w:t xml:space="preserve"> – Главная судейская коллегия (главный судья Первенства, Директор турнира, Глава департамента баскетбола Глобальной Лиги).</w:t>
      </w:r>
    </w:p>
    <w:p w14:paraId="10187D8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Департамент по организации и проведению Первенства Глобальной Лиги Kids</w:t>
      </w:r>
      <w:r>
        <w:rPr>
          <w:rFonts w:ascii="Tahoma" w:eastAsia="Tahoma" w:hAnsi="Tahoma" w:cs="Tahoma"/>
          <w:color w:val="000000"/>
        </w:rPr>
        <w:t xml:space="preserve"> (далее – Департамент) – внутреннее структурное подразделение ГЛ, осуществляющее организацию, подготовку и проведение Первенства Глобальной Лиги.</w:t>
      </w:r>
    </w:p>
    <w:p w14:paraId="1694D95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Директорат ГЛ</w:t>
      </w:r>
      <w:r>
        <w:rPr>
          <w:rFonts w:ascii="Tahoma" w:eastAsia="Tahoma" w:hAnsi="Tahoma" w:cs="Tahoma"/>
          <w:color w:val="000000"/>
        </w:rPr>
        <w:t xml:space="preserve"> – орган, созданный в установленном порядке Департаментом ГЛ, осуществляющий контроль за соблюдением настоящего Регламента, Положений, рассматривающий протесты и накладывающий санкции и дисциплинарные наказания.</w:t>
      </w:r>
    </w:p>
    <w:p w14:paraId="6763DAD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Игрок</w:t>
      </w:r>
      <w:r>
        <w:rPr>
          <w:rFonts w:ascii="Tahoma" w:eastAsia="Tahoma" w:hAnsi="Tahoma" w:cs="Tahoma"/>
          <w:color w:val="000000"/>
        </w:rPr>
        <w:t xml:space="preserve"> – это спортсмен, обладающий необходимыми навыками для игры в баскетбол и принимающий участие в баскетбольных соревнованиях.</w:t>
      </w:r>
    </w:p>
    <w:p w14:paraId="7CD049D1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b/>
          <w:bCs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Команда-визитер</w:t>
      </w:r>
      <w:r>
        <w:rPr>
          <w:rFonts w:ascii="Tahoma" w:eastAsia="Tahoma" w:hAnsi="Tahoma" w:cs="Tahoma"/>
          <w:color w:val="000000"/>
        </w:rPr>
        <w:t xml:space="preserve"> – команда, стоящая в расписании вторым.</w:t>
      </w:r>
    </w:p>
    <w:p w14:paraId="5DACC897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Команд-хозяин</w:t>
      </w:r>
      <w:r>
        <w:rPr>
          <w:rFonts w:ascii="Tahoma" w:eastAsia="Tahoma" w:hAnsi="Tahoma" w:cs="Tahoma"/>
          <w:color w:val="000000"/>
        </w:rPr>
        <w:t xml:space="preserve"> – команда, стоящая в расписании первым.</w:t>
      </w:r>
    </w:p>
    <w:p w14:paraId="489837D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Команда</w:t>
      </w:r>
      <w:r>
        <w:rPr>
          <w:rFonts w:ascii="Tahoma" w:eastAsia="Tahoma" w:hAnsi="Tahoma" w:cs="Tahoma"/>
          <w:color w:val="000000"/>
        </w:rPr>
        <w:t xml:space="preserve"> – коллектив игроков, тренеров и других лиц, внесенных в паспорт команды.</w:t>
      </w:r>
    </w:p>
    <w:p w14:paraId="12A273DE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 w:rsidRPr="00E44509">
        <w:rPr>
          <w:rFonts w:ascii="Tahoma" w:eastAsia="Tahoma" w:hAnsi="Tahoma" w:cs="Tahoma"/>
          <w:b/>
          <w:bCs/>
          <w:color w:val="000000"/>
        </w:rPr>
        <w:t>«</w:t>
      </w:r>
      <w:r>
        <w:rPr>
          <w:rFonts w:ascii="Tahoma" w:eastAsia="Tahoma" w:hAnsi="Tahoma" w:cs="Tahoma"/>
          <w:b/>
          <w:bCs/>
          <w:color w:val="000000"/>
        </w:rPr>
        <w:t>Официальные Правила баскетбола ФИБА</w:t>
      </w:r>
      <w:r w:rsidRPr="00E44509">
        <w:rPr>
          <w:rFonts w:ascii="Tahoma" w:eastAsia="Tahoma" w:hAnsi="Tahoma" w:cs="Tahoma"/>
          <w:b/>
          <w:bCs/>
          <w:color w:val="000000"/>
        </w:rPr>
        <w:t>»</w:t>
      </w:r>
      <w:r w:rsidRPr="00E44509">
        <w:rPr>
          <w:rFonts w:ascii="Tahoma" w:eastAsia="Tahoma" w:hAnsi="Tahoma" w:cs="Tahoma"/>
          <w:color w:val="000000"/>
        </w:rPr>
        <w:t xml:space="preserve"> – </w:t>
      </w:r>
      <w:r>
        <w:rPr>
          <w:rFonts w:ascii="Tahoma" w:eastAsia="Tahoma" w:hAnsi="Tahoma" w:cs="Tahoma"/>
          <w:color w:val="000000"/>
        </w:rPr>
        <w:t>документ, утвержденный ФИБА.</w:t>
      </w:r>
    </w:p>
    <w:p w14:paraId="7D43D9CC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b/>
          <w:bCs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Паспорт команды</w:t>
      </w:r>
      <w:r>
        <w:rPr>
          <w:rFonts w:ascii="Tahoma" w:eastAsia="Tahoma" w:hAnsi="Tahoma" w:cs="Tahoma"/>
          <w:color w:val="000000"/>
        </w:rPr>
        <w:t xml:space="preserve"> – основной документ, содержащий перечень игроков, тренеров и сопровождающих лиц, которые имеют право принимать участие в матчах Первенства за данную команду.</w:t>
      </w:r>
    </w:p>
    <w:p w14:paraId="2F07524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Президент Глобальной Лиги</w:t>
      </w:r>
      <w:r>
        <w:rPr>
          <w:rFonts w:ascii="Tahoma" w:eastAsia="Tahoma" w:hAnsi="Tahoma" w:cs="Tahoma"/>
          <w:color w:val="000000"/>
        </w:rPr>
        <w:t xml:space="preserve"> (далее Президент ГЛ) – высшее должностное лицо, осуществляющее руководство деятельностью Глобальной Лиги в соответствии с ее Уставом.</w:t>
      </w:r>
    </w:p>
    <w:p w14:paraId="46EB7E3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Регламент</w:t>
      </w:r>
      <w:r>
        <w:rPr>
          <w:rFonts w:ascii="Tahoma" w:eastAsia="Tahoma" w:hAnsi="Tahoma" w:cs="Tahoma"/>
          <w:color w:val="000000"/>
        </w:rPr>
        <w:t xml:space="preserve"> – нормативный документ ГЛ, определяющий порядок и условия участия баскетбольных команд игроков, тренеров, официальных и сопровождающих лиц, спонсоров, судей, и судей-секретарей в соревнованиях Первенства Глобальной Лиги.</w:t>
      </w:r>
    </w:p>
    <w:p w14:paraId="53563F27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b/>
          <w:bCs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Совет Лиги</w:t>
      </w:r>
      <w:r>
        <w:rPr>
          <w:rFonts w:ascii="Tahoma" w:eastAsia="Tahoma" w:hAnsi="Tahoma" w:cs="Tahoma"/>
          <w:color w:val="000000"/>
        </w:rPr>
        <w:t xml:space="preserve"> – коллегиальный орган управления ГЛ.</w:t>
      </w:r>
    </w:p>
    <w:p w14:paraId="2EC18AF8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Сопровождающие лица</w:t>
      </w:r>
      <w:r>
        <w:rPr>
          <w:rFonts w:ascii="Tahoma" w:eastAsia="Tahoma" w:hAnsi="Tahoma" w:cs="Tahoma"/>
          <w:color w:val="000000"/>
        </w:rPr>
        <w:t xml:space="preserve"> – лица, включенные в паспорт команды и имеющие право находиться на скамейке команды во время игры.</w:t>
      </w:r>
    </w:p>
    <w:p w14:paraId="51FD10B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bCs/>
          <w:color w:val="000000"/>
        </w:rPr>
        <w:t>Спонсор</w:t>
      </w:r>
      <w:r>
        <w:rPr>
          <w:rFonts w:ascii="Tahoma" w:eastAsia="Tahoma" w:hAnsi="Tahoma" w:cs="Tahoma"/>
          <w:color w:val="000000"/>
        </w:rPr>
        <w:t xml:space="preserve"> – юридическое или физическое лицо, предоставляющее денежные средства, продукцию или услуги взамен рекламных, маркетинговых и иных услуг для достижения своих деловых задач и содействия развитию баскетбола.</w:t>
      </w:r>
    </w:p>
    <w:p w14:paraId="74779818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2B12B978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Б. ЦЕЛИ.</w:t>
      </w:r>
    </w:p>
    <w:p w14:paraId="0862080A" w14:textId="77777777" w:rsidR="0025318D" w:rsidRPr="00E44509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</w:p>
    <w:p w14:paraId="33DB1A23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2. ЦЕЛИ ПРОВЕДЕНИЯ ПЕРВЕНСТВА.</w:t>
      </w:r>
    </w:p>
    <w:p w14:paraId="77867486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Первенство проводится с целью:</w:t>
      </w:r>
    </w:p>
    <w:p w14:paraId="7C312147" w14:textId="77777777" w:rsidR="0025318D" w:rsidRDefault="0025318D" w:rsidP="0025318D">
      <w:pPr>
        <w:numPr>
          <w:ilvl w:val="0"/>
          <w:numId w:val="1"/>
        </w:numPr>
        <w:tabs>
          <w:tab w:val="left" w:pos="850"/>
        </w:tabs>
        <w:autoSpaceDE w:val="0"/>
        <w:ind w:left="85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повышения уровня мастерства российских баскетболисток;</w:t>
      </w:r>
    </w:p>
    <w:p w14:paraId="03D69084" w14:textId="77777777" w:rsidR="0025318D" w:rsidRDefault="0025318D" w:rsidP="0025318D">
      <w:pPr>
        <w:numPr>
          <w:ilvl w:val="0"/>
          <w:numId w:val="1"/>
        </w:numPr>
        <w:tabs>
          <w:tab w:val="left" w:pos="850"/>
        </w:tabs>
        <w:autoSpaceDE w:val="0"/>
        <w:ind w:left="85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подготовки и успешного выступления команд в Первенстве России, Кубках и </w:t>
      </w:r>
      <w:proofErr w:type="gramStart"/>
      <w:r>
        <w:rPr>
          <w:rFonts w:ascii="Tahoma" w:eastAsia="Tahoma" w:hAnsi="Tahoma" w:cs="Tahoma"/>
          <w:color w:val="000000"/>
        </w:rPr>
        <w:t>других  соревнованиях</w:t>
      </w:r>
      <w:proofErr w:type="gramEnd"/>
      <w:r>
        <w:rPr>
          <w:rFonts w:ascii="Tahoma" w:eastAsia="Tahoma" w:hAnsi="Tahoma" w:cs="Tahoma"/>
          <w:color w:val="000000"/>
        </w:rPr>
        <w:t>, в том числе и международных, проводимых как под эгидой Российской Федерации баскетбола, Глобальной Лиги, так и под эгидой международных организаций любительского спорта;</w:t>
      </w:r>
    </w:p>
    <w:p w14:paraId="5972C4D5" w14:textId="77777777" w:rsidR="0025318D" w:rsidRDefault="0025318D" w:rsidP="0025318D">
      <w:pPr>
        <w:numPr>
          <w:ilvl w:val="0"/>
          <w:numId w:val="1"/>
        </w:numPr>
        <w:tabs>
          <w:tab w:val="left" w:pos="850"/>
        </w:tabs>
        <w:autoSpaceDE w:val="0"/>
        <w:ind w:left="85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пропаганды российского баскетбола, формирование корпоративной баскетбольной культуры, возрождение и сохранение баскетбольных традиций;</w:t>
      </w:r>
    </w:p>
    <w:p w14:paraId="22F61804" w14:textId="77777777" w:rsidR="0025318D" w:rsidRDefault="0025318D" w:rsidP="0025318D">
      <w:pPr>
        <w:numPr>
          <w:ilvl w:val="0"/>
          <w:numId w:val="1"/>
        </w:numPr>
        <w:tabs>
          <w:tab w:val="left" w:pos="850"/>
        </w:tabs>
        <w:autoSpaceDE w:val="0"/>
        <w:ind w:left="85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подготовки спортивных резервов;</w:t>
      </w:r>
    </w:p>
    <w:p w14:paraId="560415DD" w14:textId="77777777" w:rsidR="0025318D" w:rsidRDefault="0025318D" w:rsidP="0025318D">
      <w:pPr>
        <w:numPr>
          <w:ilvl w:val="0"/>
          <w:numId w:val="1"/>
        </w:numPr>
        <w:tabs>
          <w:tab w:val="left" w:pos="850"/>
        </w:tabs>
        <w:autoSpaceDE w:val="0"/>
        <w:ind w:left="85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дальнейшего развития баскетбола в Российской Федерации;</w:t>
      </w:r>
    </w:p>
    <w:p w14:paraId="75C792E7" w14:textId="77777777" w:rsidR="0025318D" w:rsidRDefault="0025318D" w:rsidP="0025318D">
      <w:pPr>
        <w:numPr>
          <w:ilvl w:val="0"/>
          <w:numId w:val="1"/>
        </w:numPr>
        <w:tabs>
          <w:tab w:val="left" w:pos="850"/>
        </w:tabs>
        <w:autoSpaceDE w:val="0"/>
        <w:ind w:left="85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пропаганды здорового образа жизни, формирования здоровой молодежной субкультуры.</w:t>
      </w:r>
    </w:p>
    <w:p w14:paraId="045B9D09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В. ОБЩИЕ ПОЛОЖЕНИЯ.</w:t>
      </w:r>
    </w:p>
    <w:p w14:paraId="49A41226" w14:textId="77777777" w:rsidR="0025318D" w:rsidRPr="00E44509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</w:p>
    <w:p w14:paraId="36591844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3. РУКОВОДСТВО ОРГАНИЗАЦИЕЙ И ПРОВЕДЕНИЕМ ПЕРВЕНСТВА.</w:t>
      </w:r>
    </w:p>
    <w:p w14:paraId="1304C817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3.1. </w:t>
      </w:r>
      <w:r>
        <w:rPr>
          <w:rFonts w:ascii="Tahoma" w:eastAsia="Tahoma" w:hAnsi="Tahoma" w:cs="Tahoma"/>
          <w:color w:val="000000"/>
        </w:rPr>
        <w:t>Общее руководство организацией и проведением Первенства Глобальной Лиги Kids осуществляется ГЛ, при содействии Комитета по физической культуре и спорту правительства Санкт-</w:t>
      </w:r>
      <w:proofErr w:type="gramStart"/>
      <w:r>
        <w:rPr>
          <w:rFonts w:ascii="Tahoma" w:eastAsia="Tahoma" w:hAnsi="Tahoma" w:cs="Tahoma"/>
          <w:color w:val="000000"/>
        </w:rPr>
        <w:t>Петербурга  и</w:t>
      </w:r>
      <w:proofErr w:type="gramEnd"/>
      <w:r>
        <w:rPr>
          <w:rFonts w:ascii="Tahoma" w:eastAsia="Tahoma" w:hAnsi="Tahoma" w:cs="Tahoma"/>
          <w:color w:val="000000"/>
        </w:rPr>
        <w:t xml:space="preserve">  Федерации баскетбола Санкт-Петербурга.</w:t>
      </w:r>
    </w:p>
    <w:p w14:paraId="397CD699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3.2. </w:t>
      </w:r>
      <w:r>
        <w:rPr>
          <w:rFonts w:ascii="Tahoma" w:eastAsia="Tahoma" w:hAnsi="Tahoma" w:cs="Tahoma"/>
          <w:color w:val="000000"/>
        </w:rPr>
        <w:t>Непосредственное руководство организацией и проведением Первенства Глобальной Лиги Kids осуществляет Департамент ГЛ. Персональный состав Департамента определяется приказом Президента ГЛ.</w:t>
      </w:r>
    </w:p>
    <w:p w14:paraId="054186EC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3DE1CF52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4. ПРАВИЛА ПРОВЕДЕНИЯ ИГР ПЕРВЕНСТВА.</w:t>
      </w:r>
    </w:p>
    <w:p w14:paraId="1ADB507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4.1. </w:t>
      </w:r>
      <w:r>
        <w:rPr>
          <w:rFonts w:ascii="Tahoma" w:eastAsia="Tahoma" w:hAnsi="Tahoma" w:cs="Tahoma"/>
          <w:color w:val="000000"/>
        </w:rPr>
        <w:t xml:space="preserve">Первенство Глобальной Лиги Kids проводится в соответствии с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Официальными Правилами баскетбола ФИБА</w:t>
      </w:r>
      <w:r w:rsidRPr="00E44509">
        <w:rPr>
          <w:rFonts w:ascii="Tahoma" w:eastAsia="Tahoma" w:hAnsi="Tahoma" w:cs="Tahoma"/>
          <w:color w:val="000000"/>
        </w:rPr>
        <w:t>» (</w:t>
      </w:r>
      <w:r>
        <w:rPr>
          <w:rFonts w:ascii="Tahoma" w:eastAsia="Tahoma" w:hAnsi="Tahoma" w:cs="Tahoma"/>
          <w:color w:val="000000"/>
        </w:rPr>
        <w:t xml:space="preserve">По Регламенту Первенства России) с учетом всех официальных изменений, уточнений, дополнений и интерпретаций по отдельным статьям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Официальных Правил баскетбола ФИБА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 xml:space="preserve">настоящим Регламентом и его Приложениями. </w:t>
      </w:r>
    </w:p>
    <w:p w14:paraId="6AAB7AC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4.2. </w:t>
      </w:r>
      <w:r>
        <w:rPr>
          <w:rFonts w:ascii="Tahoma" w:eastAsia="Tahoma" w:hAnsi="Tahoma" w:cs="Tahoma"/>
          <w:color w:val="000000"/>
        </w:rPr>
        <w:t>Приложения являются неотъемлемыми частями Регламента.</w:t>
      </w:r>
    </w:p>
    <w:p w14:paraId="4F91834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4.3. </w:t>
      </w:r>
      <w:r>
        <w:rPr>
          <w:rFonts w:ascii="Tahoma" w:eastAsia="Tahoma" w:hAnsi="Tahoma" w:cs="Tahoma"/>
          <w:color w:val="000000"/>
        </w:rPr>
        <w:t>Настоящий Регламент, а также все приложения к нему утверждаются на заседании Департамента ГЛ и могут быть изменены и дополнены в любое время на основании решения Департамента ГЛ.</w:t>
      </w:r>
    </w:p>
    <w:p w14:paraId="1C65041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4.4. </w:t>
      </w:r>
      <w:r>
        <w:rPr>
          <w:rFonts w:ascii="Tahoma" w:eastAsia="Tahoma" w:hAnsi="Tahoma" w:cs="Tahoma"/>
          <w:color w:val="000000"/>
        </w:rPr>
        <w:t xml:space="preserve">Все участники Первенства Глобальной Лиги Kids обязаны знать и соблюдать положения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Официальных Правил баскетбола ФИБА</w:t>
      </w:r>
      <w:r w:rsidRPr="00E44509">
        <w:rPr>
          <w:rFonts w:ascii="Tahoma" w:eastAsia="Tahoma" w:hAnsi="Tahoma" w:cs="Tahoma"/>
          <w:color w:val="000000"/>
        </w:rPr>
        <w:t xml:space="preserve">» </w:t>
      </w:r>
      <w:r>
        <w:rPr>
          <w:rFonts w:ascii="Tahoma" w:eastAsia="Tahoma" w:hAnsi="Tahoma" w:cs="Tahoma"/>
          <w:color w:val="000000"/>
        </w:rPr>
        <w:t>и требования настоящего Регламента, требования Регламента первенства России.</w:t>
      </w:r>
    </w:p>
    <w:p w14:paraId="6A5BD2E1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5FB5F5BA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5. ПРАВА НА ПРОВЕДЕНИЕ ПЕРВЕНСТВА.</w:t>
      </w:r>
    </w:p>
    <w:p w14:paraId="62A0C14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5.1. </w:t>
      </w:r>
      <w:r>
        <w:rPr>
          <w:rFonts w:ascii="Tahoma" w:eastAsia="Tahoma" w:hAnsi="Tahoma" w:cs="Tahoma"/>
          <w:color w:val="000000"/>
        </w:rPr>
        <w:t>Проведение Первенства Глобальной Лиги Kids является правом ГЛ, делегированным Федерацией баскетбола Санкт-Петербурга на время проведения Первенства в соответствии с данным Регламентом.</w:t>
      </w:r>
    </w:p>
    <w:p w14:paraId="4C2493EB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324B7C42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14EABA4F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0BFA235F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162BAF9B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6. ПРАВА И ОБЯЗАННОСТИ ДЕПАРТАМЕНТА И ДИРЕКТОРАТА.</w:t>
      </w:r>
    </w:p>
    <w:p w14:paraId="24FC9AB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6.1. </w:t>
      </w:r>
      <w:r>
        <w:rPr>
          <w:rFonts w:ascii="Tahoma" w:eastAsia="Tahoma" w:hAnsi="Tahoma" w:cs="Tahoma"/>
          <w:color w:val="000000"/>
        </w:rPr>
        <w:t xml:space="preserve">Департамент: </w:t>
      </w:r>
    </w:p>
    <w:p w14:paraId="09C803F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6.1.1. </w:t>
      </w:r>
      <w:r>
        <w:rPr>
          <w:rFonts w:ascii="Tahoma" w:eastAsia="Tahoma" w:hAnsi="Tahoma" w:cs="Tahoma"/>
          <w:color w:val="000000"/>
        </w:rPr>
        <w:t>Отвечает за составление календаря, согласование и оповещение команд, а также занимается вопросами переноса игр при необходимости.</w:t>
      </w:r>
    </w:p>
    <w:p w14:paraId="594C2DDC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6.1.2. </w:t>
      </w:r>
      <w:r>
        <w:rPr>
          <w:rFonts w:ascii="Tahoma" w:eastAsia="Tahoma" w:hAnsi="Tahoma" w:cs="Tahoma"/>
          <w:color w:val="000000"/>
        </w:rPr>
        <w:t>Обеспечивает работу врача на играх.</w:t>
      </w:r>
    </w:p>
    <w:p w14:paraId="5A882DA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6.1.3. </w:t>
      </w:r>
      <w:r>
        <w:rPr>
          <w:rFonts w:ascii="Tahoma" w:eastAsia="Tahoma" w:hAnsi="Tahoma" w:cs="Tahoma"/>
          <w:color w:val="000000"/>
        </w:rPr>
        <w:t>Обеспечивает необходимый инвентарь для проведения игр (мячи, протоколы, указатель персональных и командных фолов и т.п.).</w:t>
      </w:r>
    </w:p>
    <w:p w14:paraId="354D6778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6.1.4. </w:t>
      </w:r>
      <w:r>
        <w:rPr>
          <w:rFonts w:ascii="Tahoma" w:eastAsia="Tahoma" w:hAnsi="Tahoma" w:cs="Tahoma"/>
          <w:color w:val="000000"/>
        </w:rPr>
        <w:t>Обеспечивает информационную составляющую проводимых соревнований.</w:t>
      </w:r>
    </w:p>
    <w:p w14:paraId="758738B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6.1.5. </w:t>
      </w:r>
      <w:r>
        <w:rPr>
          <w:rFonts w:ascii="Tahoma" w:eastAsia="Tahoma" w:hAnsi="Tahoma" w:cs="Tahoma"/>
          <w:color w:val="000000"/>
        </w:rPr>
        <w:t>Контролирует соблюдение настоящего Регламента.</w:t>
      </w:r>
    </w:p>
    <w:p w14:paraId="5F97A151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6.1.6. </w:t>
      </w:r>
      <w:r>
        <w:rPr>
          <w:rFonts w:ascii="Tahoma" w:eastAsia="Tahoma" w:hAnsi="Tahoma" w:cs="Tahoma"/>
          <w:color w:val="000000"/>
        </w:rPr>
        <w:t xml:space="preserve">При возникновении ситуаций, разрешение которых невозможно на основании положений настоящего Регламента, Департамент имеет право принимать по ним решения. </w:t>
      </w:r>
    </w:p>
    <w:p w14:paraId="57147C5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6.2. </w:t>
      </w:r>
      <w:r>
        <w:rPr>
          <w:rFonts w:ascii="Tahoma" w:eastAsia="Tahoma" w:hAnsi="Tahoma" w:cs="Tahoma"/>
          <w:color w:val="000000"/>
        </w:rPr>
        <w:t>Директорат:</w:t>
      </w:r>
    </w:p>
    <w:p w14:paraId="47F3D0C1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6.2.1. </w:t>
      </w:r>
      <w:r>
        <w:rPr>
          <w:rFonts w:ascii="Tahoma" w:eastAsia="Tahoma" w:hAnsi="Tahoma" w:cs="Tahoma"/>
          <w:color w:val="000000"/>
        </w:rPr>
        <w:t>Отвечает за непосредственное проведение соревнований.</w:t>
      </w:r>
    </w:p>
    <w:p w14:paraId="6F9C553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6.2.2. </w:t>
      </w:r>
      <w:r>
        <w:rPr>
          <w:rFonts w:ascii="Tahoma" w:eastAsia="Tahoma" w:hAnsi="Tahoma" w:cs="Tahoma"/>
          <w:color w:val="000000"/>
        </w:rPr>
        <w:t>Отвечает за применение дисциплинарных санкций и утверждение решений по ним.</w:t>
      </w:r>
    </w:p>
    <w:p w14:paraId="5B7D849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6.2.3. </w:t>
      </w:r>
      <w:r>
        <w:rPr>
          <w:rFonts w:ascii="Tahoma" w:eastAsia="Tahoma" w:hAnsi="Tahoma" w:cs="Tahoma"/>
          <w:color w:val="000000"/>
        </w:rPr>
        <w:t>Директорат принимает решения, предусматривающие следующие санкции:</w:t>
      </w:r>
    </w:p>
    <w:p w14:paraId="79550A8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color w:val="000000"/>
        </w:rPr>
        <w:t>аннулирование результата матча (матчей);</w:t>
      </w:r>
    </w:p>
    <w:p w14:paraId="4E82675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color w:val="000000"/>
        </w:rPr>
        <w:t>переигровка матча;</w:t>
      </w:r>
    </w:p>
    <w:p w14:paraId="7BC33D5C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color w:val="000000"/>
        </w:rPr>
        <w:t>объявление матча несостоявшимся;</w:t>
      </w:r>
    </w:p>
    <w:p w14:paraId="0C15DA9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color w:val="000000"/>
        </w:rPr>
        <w:t>дисквалификация игроков, тренеров или сопровождающих лиц;</w:t>
      </w:r>
    </w:p>
    <w:p w14:paraId="3D6EFF7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color w:val="000000"/>
        </w:rPr>
        <w:t>исключение из числа участников текущего первенства ГЛ;</w:t>
      </w:r>
    </w:p>
    <w:p w14:paraId="664B255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color w:val="000000"/>
        </w:rPr>
        <w:t>другие вопросы согласно Регламенту Первенства ГЛ.</w:t>
      </w:r>
    </w:p>
    <w:p w14:paraId="6BE43B6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6.2.4. </w:t>
      </w:r>
      <w:r>
        <w:rPr>
          <w:rFonts w:ascii="Tahoma" w:eastAsia="Tahoma" w:hAnsi="Tahoma" w:cs="Tahoma"/>
          <w:color w:val="000000"/>
        </w:rPr>
        <w:t>При возникновении ситуаций, разрешение которых невозможно на основании положений настоящего Регламента, Директорат имеет право принимать по ним решения с последующим уведомлением о вынесенных решениях Совета Лиги и Департамента ГЛ.</w:t>
      </w:r>
    </w:p>
    <w:p w14:paraId="2DC85648" w14:textId="77777777" w:rsidR="0025318D" w:rsidRPr="00E44509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</w:p>
    <w:p w14:paraId="79A2DCE6" w14:textId="77777777" w:rsidR="0025318D" w:rsidRPr="00E44509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</w:p>
    <w:p w14:paraId="78014E1A" w14:textId="77777777" w:rsidR="0025318D" w:rsidRPr="00E44509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</w:p>
    <w:p w14:paraId="651E20AC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7. УЧАСТНИКИ ПЕРВЕНСТВА.</w:t>
      </w:r>
    </w:p>
    <w:p w14:paraId="4FD84F9C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7.1. </w:t>
      </w:r>
      <w:r>
        <w:rPr>
          <w:rFonts w:ascii="Tahoma" w:eastAsia="Tahoma" w:hAnsi="Tahoma" w:cs="Tahoma"/>
          <w:color w:val="000000"/>
        </w:rPr>
        <w:t>Участниками Первенства Глобальной Лиги Kids могут быть только баскетбольные команды, обязующиеся выполнять требования и решения ГЛ, своевременно уплачивающие взносы и осуществляющие иные платежи в порядке, размерах и в сроки, определенные ГЛ и настоящим Регламентом.</w:t>
      </w:r>
    </w:p>
    <w:p w14:paraId="3872E771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7.2. </w:t>
      </w:r>
      <w:r>
        <w:rPr>
          <w:rFonts w:ascii="Tahoma" w:eastAsia="Tahoma" w:hAnsi="Tahoma" w:cs="Tahoma"/>
          <w:color w:val="000000"/>
        </w:rPr>
        <w:t>Все команды должны руководствоваться принципами честного делового партнерства, справедливости, неукоснительного уважения к соперникам, судьям и зрителям и принимать все необходимые меры для исключения насилия и противоправных действий в спортивных сооружениях.</w:t>
      </w:r>
    </w:p>
    <w:p w14:paraId="2B25B6B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7.3. </w:t>
      </w:r>
      <w:r>
        <w:rPr>
          <w:rFonts w:ascii="Tahoma" w:eastAsia="Tahoma" w:hAnsi="Tahoma" w:cs="Tahoma"/>
          <w:color w:val="000000"/>
        </w:rPr>
        <w:t xml:space="preserve">Состав участников Первенства Глобальной Лиги </w:t>
      </w:r>
      <w:proofErr w:type="spellStart"/>
      <w:r>
        <w:rPr>
          <w:rFonts w:ascii="Tahoma" w:eastAsia="Tahoma" w:hAnsi="Tahoma" w:cs="Tahoma"/>
          <w:color w:val="000000"/>
        </w:rPr>
        <w:t>kids</w:t>
      </w:r>
      <w:proofErr w:type="spellEnd"/>
      <w:r>
        <w:rPr>
          <w:rFonts w:ascii="Tahoma" w:eastAsia="Tahoma" w:hAnsi="Tahoma" w:cs="Tahoma"/>
          <w:color w:val="000000"/>
        </w:rPr>
        <w:t xml:space="preserve"> согласовывается и утверждается Советом Лиги и Департаментом ГЛ.</w:t>
      </w:r>
    </w:p>
    <w:p w14:paraId="60E03E95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15CDD6BD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Г. ПРАВОВЫЕ МАРКЕТИНГОВЫЕ АСПЕКТЫ ПРОВЕДЕНИЯ ПЕРВЕНСТВА.</w:t>
      </w:r>
    </w:p>
    <w:p w14:paraId="14B3C6C3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4FDCDFDC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8. ПРАВА ГЛ.</w:t>
      </w:r>
    </w:p>
    <w:p w14:paraId="6784DD87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Каждая команда при участии в матчах Первенства Глобальной Лиги Kids признает за ГЛ следующие исключительные права:</w:t>
      </w:r>
    </w:p>
    <w:p w14:paraId="6F335F61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8.1. </w:t>
      </w:r>
      <w:r>
        <w:rPr>
          <w:rFonts w:ascii="Tahoma" w:eastAsia="Tahoma" w:hAnsi="Tahoma" w:cs="Tahoma"/>
          <w:color w:val="000000"/>
        </w:rPr>
        <w:t>На телевизионные трансляции игр Первенства Глобальной Лиги на территории Российской Федерации.</w:t>
      </w:r>
    </w:p>
    <w:p w14:paraId="20DEF63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8.2. </w:t>
      </w:r>
      <w:r>
        <w:rPr>
          <w:rFonts w:ascii="Tahoma" w:eastAsia="Tahoma" w:hAnsi="Tahoma" w:cs="Tahoma"/>
          <w:color w:val="000000"/>
        </w:rPr>
        <w:t>Маркетинговые и лицензионные права на логотипы, символику, официальные лозунги и названия, товарные знаки и торговые марки ГЛ.</w:t>
      </w:r>
    </w:p>
    <w:p w14:paraId="24976349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8.3. </w:t>
      </w:r>
      <w:r>
        <w:rPr>
          <w:rFonts w:ascii="Tahoma" w:eastAsia="Tahoma" w:hAnsi="Tahoma" w:cs="Tahoma"/>
          <w:color w:val="000000"/>
        </w:rPr>
        <w:t>На рекламные возможности в полиграфической, сувенирной и иной продукции, изготовляемой ГЛ.</w:t>
      </w:r>
    </w:p>
    <w:p w14:paraId="5EC8A4C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8.4. </w:t>
      </w:r>
      <w:r>
        <w:rPr>
          <w:rFonts w:ascii="Tahoma" w:eastAsia="Tahoma" w:hAnsi="Tahoma" w:cs="Tahoma"/>
          <w:color w:val="000000"/>
        </w:rPr>
        <w:t>На использование теле-, видео- и фотоматериалов, отображающих игры Первенства в их совокупности и по отдельности, включая изображения игроков. При этом данное право не отменяет прав команд на такие материалы в отношении своих домашних матчей.</w:t>
      </w:r>
    </w:p>
    <w:p w14:paraId="5267895E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8.5. </w:t>
      </w:r>
      <w:r>
        <w:rPr>
          <w:rFonts w:ascii="Tahoma" w:eastAsia="Tahoma" w:hAnsi="Tahoma" w:cs="Tahoma"/>
          <w:color w:val="000000"/>
        </w:rPr>
        <w:t>На использование на игровой форме баскетболисток и униформе официальных лиц команды нашивки с эмблемой ГЛ.</w:t>
      </w:r>
    </w:p>
    <w:p w14:paraId="690DB1C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8.6. </w:t>
      </w:r>
      <w:r>
        <w:rPr>
          <w:rFonts w:ascii="Tahoma" w:eastAsia="Tahoma" w:hAnsi="Tahoma" w:cs="Tahoma"/>
          <w:color w:val="000000"/>
        </w:rPr>
        <w:t>На размещение рекламных материалов (рекламные щиты, растяжки, плакаты, информационное табло, в пресс-центре, фойе и др.) в спортсооружениях во время проведения матчей Первенства Глобальной Лиги.</w:t>
      </w:r>
    </w:p>
    <w:p w14:paraId="4D698524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8.7. </w:t>
      </w:r>
      <w:r>
        <w:rPr>
          <w:rFonts w:ascii="Tahoma" w:eastAsia="Tahoma" w:hAnsi="Tahoma" w:cs="Tahoma"/>
          <w:color w:val="000000"/>
        </w:rPr>
        <w:t>На размещение рекламных наклеек на паркете в полукругах штрафных бросков и в центральном круге.</w:t>
      </w:r>
    </w:p>
    <w:p w14:paraId="6425A738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8.8. </w:t>
      </w:r>
      <w:r>
        <w:rPr>
          <w:rFonts w:ascii="Tahoma" w:eastAsia="Tahoma" w:hAnsi="Tahoma" w:cs="Tahoma"/>
          <w:color w:val="000000"/>
        </w:rPr>
        <w:t>На использование утвержденной символики команд при условии одновременного использования ГЛ логотипов всех команд, а не по отдельности.</w:t>
      </w:r>
    </w:p>
    <w:p w14:paraId="138CF3D3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2172AF62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Д. ДОПУСК КОМАНД К УЧАСТИЮ В ПЕРВЕНСТВЕ.</w:t>
      </w:r>
    </w:p>
    <w:p w14:paraId="47BF1240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9. УСЛОВИЯ ДОПУСКА.</w:t>
      </w:r>
    </w:p>
    <w:p w14:paraId="082BFE51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9.1. </w:t>
      </w:r>
      <w:r>
        <w:rPr>
          <w:rFonts w:ascii="Tahoma" w:eastAsia="Tahoma" w:hAnsi="Tahoma" w:cs="Tahoma"/>
          <w:color w:val="000000"/>
        </w:rPr>
        <w:t>Команды допускаются к участию в Первенстве Глобальной Лиги Kids при условии выполнения требований настоящего Регламента и по решению Департамента ГЛ.</w:t>
      </w:r>
    </w:p>
    <w:p w14:paraId="1AC80D78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9.2. </w:t>
      </w:r>
      <w:r>
        <w:rPr>
          <w:rFonts w:ascii="Tahoma" w:eastAsia="Tahoma" w:hAnsi="Tahoma" w:cs="Tahoma"/>
          <w:color w:val="000000"/>
        </w:rPr>
        <w:t>Для подтверждения участия в Первенстве Глобальной Лиги Kids каждая команда должна:</w:t>
      </w:r>
    </w:p>
    <w:p w14:paraId="07B9763C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9.2.1. </w:t>
      </w:r>
      <w:r>
        <w:rPr>
          <w:rFonts w:ascii="Tahoma" w:eastAsia="Tahoma" w:hAnsi="Tahoma" w:cs="Tahoma"/>
          <w:color w:val="000000"/>
        </w:rPr>
        <w:t>оплатить в полном объеме добровольный взнос за участие в Первенстве Глобальной Лиги Kids до 20 сентября текущего года. По согласованию с Департаментом баскетбола ГЛ возможна оплата добровольного взноса в два этапа: 50% - до 20 сентября и 50% - до 1 ноября.</w:t>
      </w:r>
    </w:p>
    <w:p w14:paraId="70F993C4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</w:rPr>
      </w:pPr>
    </w:p>
    <w:p w14:paraId="31A6BA58" w14:textId="77777777" w:rsidR="0025318D" w:rsidRDefault="000D7FFE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Вступительный взнос — 75 (семьдесят пять)</w:t>
      </w:r>
      <w:r w:rsidR="0025318D">
        <w:rPr>
          <w:rFonts w:ascii="Tahoma" w:eastAsia="Tahoma" w:hAnsi="Tahoma" w:cs="Tahoma"/>
          <w:b/>
          <w:bCs/>
          <w:color w:val="000000"/>
        </w:rPr>
        <w:t xml:space="preserve"> тысяч рублей</w:t>
      </w:r>
    </w:p>
    <w:p w14:paraId="64478A6C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279643E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10. ДОКУМЕНТЫ, ПРЕДСТАВЛЯЕМЫЕ КОМАНДАМИ.</w:t>
      </w:r>
    </w:p>
    <w:p w14:paraId="4AB6BEC4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10.1. </w:t>
      </w:r>
      <w:r>
        <w:rPr>
          <w:rFonts w:ascii="Tahoma" w:eastAsia="Tahoma" w:hAnsi="Tahoma" w:cs="Tahoma"/>
          <w:color w:val="000000"/>
        </w:rPr>
        <w:t>Для получения документов, являющихся основанием для допуска к участию в Первенстве Глобальной Лиги Kids, каждая команда должна представить в Департамент:</w:t>
      </w:r>
    </w:p>
    <w:p w14:paraId="5FC14F9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10.1.1. </w:t>
      </w:r>
      <w:r w:rsidR="000D7FFE">
        <w:rPr>
          <w:rFonts w:ascii="Tahoma" w:eastAsia="Tahoma" w:hAnsi="Tahoma" w:cs="Tahoma"/>
          <w:color w:val="000000"/>
        </w:rPr>
        <w:t>Заявку установленной формы в двух (2</w:t>
      </w:r>
      <w:r>
        <w:rPr>
          <w:rFonts w:ascii="Tahoma" w:eastAsia="Tahoma" w:hAnsi="Tahoma" w:cs="Tahoma"/>
          <w:color w:val="000000"/>
        </w:rPr>
        <w:t xml:space="preserve">) экземплярах с указанием полных данных о заявляемых лицах (игроках, тренерах и сопровождающих команду лицах), заверенную медицинским учреждением и руководителем. Каждая команда может заявить на паспортизацию не </w:t>
      </w:r>
      <w:r w:rsidR="000D7FFE">
        <w:rPr>
          <w:rFonts w:ascii="Tahoma" w:eastAsia="Tahoma" w:hAnsi="Tahoma" w:cs="Tahoma"/>
          <w:color w:val="000000"/>
        </w:rPr>
        <w:t>более двадцати (20</w:t>
      </w:r>
      <w:r>
        <w:rPr>
          <w:rFonts w:ascii="Tahoma" w:eastAsia="Tahoma" w:hAnsi="Tahoma" w:cs="Tahoma"/>
          <w:color w:val="000000"/>
        </w:rPr>
        <w:t>) игроков при условии выполнения требований настоящего Регламента.</w:t>
      </w:r>
    </w:p>
    <w:p w14:paraId="16179E17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Примечание: При </w:t>
      </w:r>
      <w:proofErr w:type="spellStart"/>
      <w:r>
        <w:rPr>
          <w:rFonts w:ascii="Tahoma" w:eastAsia="Tahoma" w:hAnsi="Tahoma" w:cs="Tahoma"/>
          <w:color w:val="000000"/>
        </w:rPr>
        <w:t>дозаявке</w:t>
      </w:r>
      <w:proofErr w:type="spellEnd"/>
      <w:r>
        <w:rPr>
          <w:rFonts w:ascii="Tahoma" w:eastAsia="Tahoma" w:hAnsi="Tahoma" w:cs="Tahoma"/>
          <w:color w:val="000000"/>
        </w:rPr>
        <w:t xml:space="preserve"> на </w:t>
      </w:r>
      <w:r w:rsidR="000D7FFE">
        <w:rPr>
          <w:rFonts w:ascii="Tahoma" w:eastAsia="Tahoma" w:hAnsi="Tahoma" w:cs="Tahoma"/>
          <w:color w:val="000000"/>
        </w:rPr>
        <w:t>паспортизацию двадцать первого (21</w:t>
      </w:r>
      <w:r>
        <w:rPr>
          <w:rFonts w:ascii="Tahoma" w:eastAsia="Tahoma" w:hAnsi="Tahoma" w:cs="Tahoma"/>
          <w:color w:val="000000"/>
        </w:rPr>
        <w:t>) и каждого последующего спортсмена общее количество игроков, внесенных в паспорт команды, не должно превыш</w:t>
      </w:r>
      <w:r w:rsidR="000D7FFE">
        <w:rPr>
          <w:rFonts w:ascii="Tahoma" w:eastAsia="Tahoma" w:hAnsi="Tahoma" w:cs="Tahoma"/>
          <w:color w:val="000000"/>
        </w:rPr>
        <w:t>ать двадцати (20</w:t>
      </w:r>
      <w:r>
        <w:rPr>
          <w:rFonts w:ascii="Tahoma" w:eastAsia="Tahoma" w:hAnsi="Tahoma" w:cs="Tahoma"/>
          <w:color w:val="000000"/>
        </w:rPr>
        <w:t>) человек.</w:t>
      </w:r>
    </w:p>
    <w:p w14:paraId="23189559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10.1.2. </w:t>
      </w:r>
      <w:r>
        <w:rPr>
          <w:rFonts w:ascii="Tahoma" w:eastAsia="Tahoma" w:hAnsi="Tahoma" w:cs="Tahoma"/>
          <w:color w:val="000000"/>
        </w:rPr>
        <w:t>Анкету команды с реквизитами, включая почтовый адрес с индексом, телефоны, факсы, адрес электронной почты.</w:t>
      </w:r>
    </w:p>
    <w:p w14:paraId="01264BA1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3530203A" w14:textId="77777777" w:rsidR="000B6711" w:rsidRPr="00E44509" w:rsidRDefault="000B6711" w:rsidP="0025318D">
      <w:pPr>
        <w:autoSpaceDE w:val="0"/>
        <w:rPr>
          <w:rFonts w:ascii="Tahoma" w:eastAsia="Tahoma" w:hAnsi="Tahoma" w:cs="Tahoma"/>
          <w:color w:val="000000"/>
        </w:rPr>
      </w:pPr>
    </w:p>
    <w:p w14:paraId="12512884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11. ДОКУМЕНТЫ, ВЫДАВАЕМЫЕ КОМАНДАМ.</w:t>
      </w:r>
    </w:p>
    <w:p w14:paraId="4E8C0DF5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После паспортизации команда получает следующие документы:</w:t>
      </w:r>
    </w:p>
    <w:p w14:paraId="6E00427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11.1. </w:t>
      </w:r>
      <w:r>
        <w:rPr>
          <w:rFonts w:ascii="Tahoma" w:eastAsia="Tahoma" w:hAnsi="Tahoma" w:cs="Tahoma"/>
          <w:color w:val="000000"/>
        </w:rPr>
        <w:t>Паспорт команды, который является основным документом, на основании которого осуществляется допуск команды к участию в первенстве Глобальной Лиги Kids.</w:t>
      </w:r>
    </w:p>
    <w:p w14:paraId="1B0291E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11.2. </w:t>
      </w:r>
      <w:r>
        <w:rPr>
          <w:rFonts w:ascii="Tahoma" w:eastAsia="Tahoma" w:hAnsi="Tahoma" w:cs="Tahoma"/>
          <w:color w:val="000000"/>
        </w:rPr>
        <w:t>Утвержденную заявку на участие в Первенстве Глобальной Лиги Kids.</w:t>
      </w:r>
    </w:p>
    <w:p w14:paraId="4CA4B15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11.3. </w:t>
      </w:r>
      <w:r>
        <w:rPr>
          <w:rFonts w:ascii="Tahoma" w:eastAsia="Tahoma" w:hAnsi="Tahoma" w:cs="Tahoma"/>
          <w:color w:val="000000"/>
        </w:rPr>
        <w:t>Регламент первенства Глобальной Лиги, Приложение к Регламенту.</w:t>
      </w:r>
    </w:p>
    <w:p w14:paraId="65338588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11.4. </w:t>
      </w:r>
      <w:r>
        <w:rPr>
          <w:rFonts w:ascii="Tahoma" w:eastAsia="Tahoma" w:hAnsi="Tahoma" w:cs="Tahoma"/>
          <w:color w:val="000000"/>
        </w:rPr>
        <w:t>Календарь игр.</w:t>
      </w:r>
    </w:p>
    <w:p w14:paraId="04969E15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213B3FC8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12. ДОПУСК ИГРОКОВ.</w:t>
      </w:r>
    </w:p>
    <w:p w14:paraId="790A9F5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12.1. </w:t>
      </w:r>
      <w:r>
        <w:rPr>
          <w:rFonts w:ascii="Tahoma" w:eastAsia="Tahoma" w:hAnsi="Tahoma" w:cs="Tahoma"/>
          <w:color w:val="000000"/>
        </w:rPr>
        <w:t>Игрок, не внесённый в паспорт команды для участия в первенстве Глобальной Лиги Kids, не имеет право выступать за данную команду.</w:t>
      </w:r>
    </w:p>
    <w:p w14:paraId="278EC117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2A92611B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13. ДОЗАЯВКИ ИГРОКОВ.</w:t>
      </w:r>
    </w:p>
    <w:p w14:paraId="4CA402C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13.1. </w:t>
      </w:r>
      <w:r>
        <w:rPr>
          <w:rFonts w:ascii="Tahoma" w:eastAsia="Tahoma" w:hAnsi="Tahoma" w:cs="Tahoma"/>
          <w:color w:val="000000"/>
        </w:rPr>
        <w:t xml:space="preserve">После получения паспорта команды команда может делать </w:t>
      </w:r>
      <w:proofErr w:type="spellStart"/>
      <w:r>
        <w:rPr>
          <w:rFonts w:ascii="Tahoma" w:eastAsia="Tahoma" w:hAnsi="Tahoma" w:cs="Tahoma"/>
          <w:color w:val="000000"/>
        </w:rPr>
        <w:t>дозаявки</w:t>
      </w:r>
      <w:proofErr w:type="spellEnd"/>
      <w:r>
        <w:rPr>
          <w:rFonts w:ascii="Tahoma" w:eastAsia="Tahoma" w:hAnsi="Tahoma" w:cs="Tahoma"/>
          <w:color w:val="000000"/>
        </w:rPr>
        <w:t xml:space="preserve"> игроков.</w:t>
      </w:r>
    </w:p>
    <w:p w14:paraId="4B0C62F1" w14:textId="77777777" w:rsidR="0025318D" w:rsidRPr="00E44509" w:rsidRDefault="0025318D" w:rsidP="0025318D">
      <w:pPr>
        <w:tabs>
          <w:tab w:val="left" w:pos="6812"/>
        </w:tabs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ab/>
      </w:r>
    </w:p>
    <w:p w14:paraId="353C83AE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6D9472AA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ГЛАВА II. СИСТЕМА ПРОВЕДЕНИЯ ПЕРВЕНСТВА</w:t>
      </w:r>
      <w:r w:rsidR="00CC5BD9">
        <w:rPr>
          <w:rFonts w:ascii="Tahoma" w:eastAsia="Tahoma" w:hAnsi="Tahoma" w:cs="Tahoma"/>
          <w:b/>
          <w:bCs/>
          <w:color w:val="000000"/>
        </w:rPr>
        <w:t xml:space="preserve"> И КУБКА</w:t>
      </w:r>
      <w:r>
        <w:rPr>
          <w:rFonts w:ascii="Tahoma" w:eastAsia="Tahoma" w:hAnsi="Tahoma" w:cs="Tahoma"/>
          <w:b/>
          <w:bCs/>
          <w:color w:val="000000"/>
        </w:rPr>
        <w:t>.</w:t>
      </w:r>
    </w:p>
    <w:p w14:paraId="72FFD665" w14:textId="77777777" w:rsidR="0025318D" w:rsidRPr="00E44509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</w:p>
    <w:p w14:paraId="5BD0DD98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  <w:r w:rsidRPr="00FE5ABA">
        <w:rPr>
          <w:rFonts w:ascii="Tahoma" w:eastAsia="Tahoma" w:hAnsi="Tahoma" w:cs="Tahoma"/>
          <w:b/>
          <w:color w:val="000000"/>
        </w:rPr>
        <w:t>Первенство Гл</w:t>
      </w:r>
      <w:r w:rsidR="00CC5BD9" w:rsidRPr="00FE5ABA">
        <w:rPr>
          <w:rFonts w:ascii="Tahoma" w:eastAsia="Tahoma" w:hAnsi="Tahoma" w:cs="Tahoma"/>
          <w:b/>
          <w:color w:val="000000"/>
        </w:rPr>
        <w:t>обальной Лиги Kids</w:t>
      </w:r>
      <w:r w:rsidR="00CC5BD9">
        <w:rPr>
          <w:rFonts w:ascii="Tahoma" w:eastAsia="Tahoma" w:hAnsi="Tahoma" w:cs="Tahoma"/>
          <w:color w:val="000000"/>
        </w:rPr>
        <w:t xml:space="preserve"> проводится по системе «каждый с каждым»</w:t>
      </w:r>
      <w:r>
        <w:rPr>
          <w:rFonts w:ascii="Tahoma" w:eastAsia="Tahoma" w:hAnsi="Tahoma" w:cs="Tahoma"/>
          <w:color w:val="000000"/>
        </w:rPr>
        <w:t xml:space="preserve">, </w:t>
      </w:r>
      <w:r w:rsidR="00CC5BD9">
        <w:rPr>
          <w:rFonts w:ascii="Tahoma" w:eastAsia="Tahoma" w:hAnsi="Tahoma" w:cs="Tahoma"/>
          <w:color w:val="000000"/>
        </w:rPr>
        <w:t>количество кругов зависит от количества заявленных команд (не более - 16-18 игр в первенстве)</w:t>
      </w:r>
      <w:r w:rsidR="004454E6">
        <w:rPr>
          <w:rFonts w:ascii="Tahoma" w:eastAsia="Tahoma" w:hAnsi="Tahoma" w:cs="Tahoma"/>
          <w:color w:val="000000"/>
        </w:rPr>
        <w:t>.</w:t>
      </w:r>
    </w:p>
    <w:p w14:paraId="76D208A0" w14:textId="77777777" w:rsidR="00B45670" w:rsidRDefault="00B45670" w:rsidP="0025318D">
      <w:pPr>
        <w:autoSpaceDE w:val="0"/>
        <w:rPr>
          <w:rFonts w:ascii="Tahoma" w:eastAsia="Tahoma" w:hAnsi="Tahoma" w:cs="Tahoma"/>
          <w:color w:val="000000"/>
        </w:rPr>
      </w:pPr>
    </w:p>
    <w:p w14:paraId="72A1DE5A" w14:textId="77777777" w:rsidR="004454E6" w:rsidRDefault="00B45670" w:rsidP="0025318D">
      <w:pPr>
        <w:autoSpaceDE w:val="0"/>
        <w:rPr>
          <w:rFonts w:ascii="Tahoma" w:eastAsia="Tahoma" w:hAnsi="Tahoma" w:cs="Tahoma"/>
          <w:color w:val="000000"/>
        </w:rPr>
      </w:pPr>
      <w:r w:rsidRPr="00FE5ABA">
        <w:rPr>
          <w:rFonts w:ascii="Tahoma" w:eastAsia="Tahoma" w:hAnsi="Tahoma" w:cs="Tahoma"/>
          <w:b/>
          <w:color w:val="000000"/>
        </w:rPr>
        <w:t>Куб</w:t>
      </w:r>
      <w:r w:rsidR="00FE5ABA" w:rsidRPr="00FE5ABA">
        <w:rPr>
          <w:rFonts w:ascii="Tahoma" w:eastAsia="Tahoma" w:hAnsi="Tahoma" w:cs="Tahoma"/>
          <w:b/>
          <w:color w:val="000000"/>
        </w:rPr>
        <w:t>ок</w:t>
      </w:r>
      <w:r w:rsidR="004454E6" w:rsidRPr="00FE5ABA">
        <w:rPr>
          <w:rFonts w:ascii="Tahoma" w:eastAsia="Tahoma" w:hAnsi="Tahoma" w:cs="Tahoma"/>
          <w:b/>
          <w:color w:val="000000"/>
        </w:rPr>
        <w:t xml:space="preserve"> Глобальной Лиги Kids</w:t>
      </w:r>
      <w:r w:rsidR="004454E6">
        <w:rPr>
          <w:rFonts w:ascii="Tahoma" w:eastAsia="Tahoma" w:hAnsi="Tahoma" w:cs="Tahoma"/>
          <w:color w:val="000000"/>
        </w:rPr>
        <w:t xml:space="preserve"> </w:t>
      </w:r>
      <w:r w:rsidR="00FE5ABA">
        <w:rPr>
          <w:rFonts w:ascii="Tahoma" w:eastAsia="Tahoma" w:hAnsi="Tahoma" w:cs="Tahoma"/>
          <w:color w:val="000000"/>
        </w:rPr>
        <w:t>проводится</w:t>
      </w:r>
      <w:r w:rsidR="004454E6">
        <w:rPr>
          <w:rFonts w:ascii="Tahoma" w:eastAsia="Tahoma" w:hAnsi="Tahoma" w:cs="Tahoma"/>
          <w:color w:val="000000"/>
        </w:rPr>
        <w:t xml:space="preserve"> по </w:t>
      </w:r>
      <w:r w:rsidR="00ED1B13">
        <w:rPr>
          <w:rFonts w:ascii="Tahoma" w:eastAsia="Tahoma" w:hAnsi="Tahoma" w:cs="Tahoma"/>
          <w:color w:val="000000"/>
        </w:rPr>
        <w:t>«олимпийской системе»</w:t>
      </w:r>
      <w:r>
        <w:rPr>
          <w:rFonts w:ascii="Tahoma" w:eastAsia="Tahoma" w:hAnsi="Tahoma" w:cs="Tahoma"/>
          <w:color w:val="000000"/>
        </w:rPr>
        <w:t>,</w:t>
      </w:r>
      <w:r w:rsidR="00ED1B13">
        <w:rPr>
          <w:rFonts w:ascii="Tahoma" w:eastAsia="Tahoma" w:hAnsi="Tahoma" w:cs="Tahoma"/>
          <w:color w:val="000000"/>
        </w:rPr>
        <w:t xml:space="preserve"> </w:t>
      </w:r>
      <w:r w:rsidR="004454E6">
        <w:rPr>
          <w:rFonts w:ascii="Tahoma" w:eastAsia="Tahoma" w:hAnsi="Tahoma" w:cs="Tahoma"/>
          <w:color w:val="000000"/>
        </w:rPr>
        <w:t xml:space="preserve">плей-офф </w:t>
      </w:r>
      <w:r w:rsidR="00054568">
        <w:rPr>
          <w:rFonts w:ascii="Tahoma" w:eastAsia="Tahoma" w:hAnsi="Tahoma" w:cs="Tahoma"/>
          <w:color w:val="000000"/>
        </w:rPr>
        <w:t>с выбыванием</w:t>
      </w:r>
      <w:r>
        <w:rPr>
          <w:rFonts w:ascii="Tahoma" w:eastAsia="Tahoma" w:hAnsi="Tahoma" w:cs="Tahoma"/>
          <w:color w:val="000000"/>
        </w:rPr>
        <w:t>. Учет результатов проводится</w:t>
      </w:r>
      <w:r w:rsidR="00ED1B13">
        <w:rPr>
          <w:rFonts w:ascii="Tahoma" w:eastAsia="Tahoma" w:hAnsi="Tahoma" w:cs="Tahoma"/>
          <w:color w:val="000000"/>
        </w:rPr>
        <w:t xml:space="preserve"> по специальной таблице, называемой «турнирной сеткой». </w:t>
      </w:r>
      <w:r w:rsidR="0027392F">
        <w:rPr>
          <w:rFonts w:ascii="Tahoma" w:eastAsia="Tahoma" w:hAnsi="Tahoma" w:cs="Tahoma"/>
          <w:color w:val="000000"/>
        </w:rPr>
        <w:t xml:space="preserve">Команды располагаются в «сетке» </w:t>
      </w:r>
      <w:r w:rsidR="004454E6">
        <w:rPr>
          <w:rFonts w:ascii="Tahoma" w:eastAsia="Tahoma" w:hAnsi="Tahoma" w:cs="Tahoma"/>
          <w:color w:val="000000"/>
        </w:rPr>
        <w:t xml:space="preserve">по </w:t>
      </w:r>
      <w:r w:rsidR="0027392F">
        <w:rPr>
          <w:rFonts w:ascii="Tahoma" w:eastAsia="Tahoma" w:hAnsi="Tahoma" w:cs="Tahoma"/>
          <w:color w:val="000000"/>
        </w:rPr>
        <w:t xml:space="preserve">системе «посева» (расстановки) на основании итоговых мест, занятых </w:t>
      </w:r>
      <w:r w:rsidR="004454E6">
        <w:rPr>
          <w:rFonts w:ascii="Tahoma" w:eastAsia="Tahoma" w:hAnsi="Tahoma" w:cs="Tahoma"/>
          <w:color w:val="000000"/>
        </w:rPr>
        <w:t>в Первенстве</w:t>
      </w:r>
      <w:r w:rsidR="0027392F">
        <w:rPr>
          <w:rFonts w:ascii="Tahoma" w:eastAsia="Tahoma" w:hAnsi="Tahoma" w:cs="Tahoma"/>
          <w:color w:val="000000"/>
        </w:rPr>
        <w:t xml:space="preserve">, по принципу «сильный против слабого» </w:t>
      </w:r>
      <w:r w:rsidR="004454E6">
        <w:rPr>
          <w:rFonts w:ascii="Tahoma" w:eastAsia="Tahoma" w:hAnsi="Tahoma" w:cs="Tahoma"/>
          <w:color w:val="000000"/>
        </w:rPr>
        <w:t>(1-8</w:t>
      </w:r>
      <w:r w:rsidR="0027392F">
        <w:rPr>
          <w:rFonts w:ascii="Tahoma" w:eastAsia="Tahoma" w:hAnsi="Tahoma" w:cs="Tahoma"/>
          <w:color w:val="000000"/>
        </w:rPr>
        <w:t xml:space="preserve"> место</w:t>
      </w:r>
      <w:r w:rsidR="004454E6">
        <w:rPr>
          <w:rFonts w:ascii="Tahoma" w:eastAsia="Tahoma" w:hAnsi="Tahoma" w:cs="Tahoma"/>
          <w:color w:val="000000"/>
        </w:rPr>
        <w:t>, 2-7</w:t>
      </w:r>
      <w:r w:rsidR="0027392F">
        <w:rPr>
          <w:rFonts w:ascii="Tahoma" w:eastAsia="Tahoma" w:hAnsi="Tahoma" w:cs="Tahoma"/>
          <w:color w:val="000000"/>
        </w:rPr>
        <w:t xml:space="preserve"> место</w:t>
      </w:r>
      <w:r w:rsidR="004454E6">
        <w:rPr>
          <w:rFonts w:ascii="Tahoma" w:eastAsia="Tahoma" w:hAnsi="Tahoma" w:cs="Tahoma"/>
          <w:color w:val="000000"/>
        </w:rPr>
        <w:t xml:space="preserve">, </w:t>
      </w:r>
      <w:r w:rsidR="0027392F">
        <w:rPr>
          <w:rFonts w:ascii="Tahoma" w:eastAsia="Tahoma" w:hAnsi="Tahoma" w:cs="Tahoma"/>
          <w:color w:val="000000"/>
        </w:rPr>
        <w:t xml:space="preserve">3-6 место </w:t>
      </w:r>
      <w:r w:rsidR="004454E6">
        <w:rPr>
          <w:rFonts w:ascii="Tahoma" w:eastAsia="Tahoma" w:hAnsi="Tahoma" w:cs="Tahoma"/>
          <w:color w:val="000000"/>
        </w:rPr>
        <w:t>и</w:t>
      </w:r>
      <w:r w:rsidR="00054568">
        <w:rPr>
          <w:rFonts w:ascii="Tahoma" w:eastAsia="Tahoma" w:hAnsi="Tahoma" w:cs="Tahoma"/>
          <w:color w:val="000000"/>
        </w:rPr>
        <w:t xml:space="preserve"> </w:t>
      </w:r>
      <w:proofErr w:type="spellStart"/>
      <w:r w:rsidR="0027392F">
        <w:rPr>
          <w:rFonts w:ascii="Tahoma" w:eastAsia="Tahoma" w:hAnsi="Tahoma" w:cs="Tahoma"/>
          <w:color w:val="000000"/>
        </w:rPr>
        <w:t>т.д</w:t>
      </w:r>
      <w:proofErr w:type="spellEnd"/>
      <w:r w:rsidR="0027392F">
        <w:rPr>
          <w:rFonts w:ascii="Tahoma" w:eastAsia="Tahoma" w:hAnsi="Tahoma" w:cs="Tahoma"/>
          <w:color w:val="000000"/>
        </w:rPr>
        <w:t>).</w:t>
      </w:r>
    </w:p>
    <w:p w14:paraId="46DC2931" w14:textId="77777777" w:rsidR="0027392F" w:rsidRDefault="0027392F" w:rsidP="0025318D">
      <w:pPr>
        <w:autoSpaceDE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Обладатель Кубка выявляется по итогам одного матча – Финала.</w:t>
      </w:r>
    </w:p>
    <w:p w14:paraId="07251871" w14:textId="77777777" w:rsidR="0027392F" w:rsidRDefault="0027392F" w:rsidP="0025318D">
      <w:pPr>
        <w:autoSpaceDE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Победитель получает приз – Кубок, финалист поучает уменьшенную копию Кубка.</w:t>
      </w:r>
    </w:p>
    <w:p w14:paraId="35276026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42A05504" w14:textId="77777777" w:rsidR="0025318D" w:rsidRDefault="00FB5464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Б. ОПРЕДЕЛЕНИЕ ПОБЕДИТЕЛЕЙ ПЕРВЕНСТВА</w:t>
      </w:r>
    </w:p>
    <w:p w14:paraId="1BEA51AC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074BF773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14. ПОРЯДОК ОПРЕДЕЛЕНИЯ ПОБЕДИТЕЛЕЙ.</w:t>
      </w:r>
    </w:p>
    <w:p w14:paraId="0860A097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14.1. </w:t>
      </w:r>
      <w:r>
        <w:rPr>
          <w:rFonts w:ascii="Tahoma" w:eastAsia="Tahoma" w:hAnsi="Tahoma" w:cs="Tahoma"/>
          <w:color w:val="000000"/>
        </w:rPr>
        <w:t xml:space="preserve">Места команд в Первенстве Глобальной Лиги Kids определяются согласно разделу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  <w:lang w:val="en-US"/>
        </w:rPr>
        <w:t>D</w:t>
      </w:r>
      <w:r w:rsidRPr="00E44509"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</w:rPr>
        <w:t>Классификация команд</w:t>
      </w:r>
      <w:r w:rsidRPr="00E44509">
        <w:rPr>
          <w:rFonts w:ascii="Tahoma" w:eastAsia="Tahoma" w:hAnsi="Tahoma" w:cs="Tahoma"/>
          <w:color w:val="000000"/>
        </w:rPr>
        <w:t>» «</w:t>
      </w:r>
      <w:r>
        <w:rPr>
          <w:rFonts w:ascii="Tahoma" w:eastAsia="Tahoma" w:hAnsi="Tahoma" w:cs="Tahoma"/>
          <w:color w:val="000000"/>
        </w:rPr>
        <w:t>Официальных Правил баскетбола ФИБА</w:t>
      </w:r>
      <w:r w:rsidRPr="00E44509">
        <w:rPr>
          <w:rFonts w:ascii="Tahoma" w:eastAsia="Tahoma" w:hAnsi="Tahoma" w:cs="Tahoma"/>
          <w:color w:val="000000"/>
        </w:rPr>
        <w:t>».</w:t>
      </w:r>
    </w:p>
    <w:p w14:paraId="7DFD81F7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</w:p>
    <w:p w14:paraId="016FDB05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В. НАГРАЖДЕНИЕ</w:t>
      </w:r>
    </w:p>
    <w:p w14:paraId="3B31ECB7" w14:textId="77777777" w:rsidR="0025318D" w:rsidRPr="00E44509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</w:p>
    <w:p w14:paraId="0552EE2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15. НАГРАЖДЕНИЕ КОМАНД, ИГРОКОВ, ТРЕНЕРОВ.</w:t>
      </w:r>
    </w:p>
    <w:p w14:paraId="5987A3B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15.1. </w:t>
      </w:r>
      <w:r>
        <w:rPr>
          <w:rFonts w:ascii="Tahoma" w:eastAsia="Tahoma" w:hAnsi="Tahoma" w:cs="Tahoma"/>
          <w:color w:val="000000"/>
        </w:rPr>
        <w:t xml:space="preserve">Команде, занявшей первое (1-е) место в Первенстве Глобальной Лиги Kids присваивается звание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Чемпион Глобальной Лиги Kids»</w:t>
      </w:r>
    </w:p>
    <w:p w14:paraId="43A070E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Игроки команды, тренер, помощник тренера награждаются медалями Чемпионов Первенства Гло</w:t>
      </w:r>
      <w:r w:rsidR="00CC5BD9">
        <w:rPr>
          <w:rFonts w:ascii="Tahoma" w:eastAsia="Tahoma" w:hAnsi="Tahoma" w:cs="Tahoma"/>
          <w:color w:val="000000"/>
        </w:rPr>
        <w:t>бальной Лиги Kids</w:t>
      </w:r>
      <w:r>
        <w:rPr>
          <w:rFonts w:ascii="Tahoma" w:eastAsia="Tahoma" w:hAnsi="Tahoma" w:cs="Tahoma"/>
          <w:color w:val="000000"/>
        </w:rPr>
        <w:t>.</w:t>
      </w:r>
    </w:p>
    <w:p w14:paraId="7D1759E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15.2. </w:t>
      </w:r>
      <w:r>
        <w:rPr>
          <w:rFonts w:ascii="Tahoma" w:eastAsia="Tahoma" w:hAnsi="Tahoma" w:cs="Tahoma"/>
          <w:color w:val="000000"/>
        </w:rPr>
        <w:t>Игроки команд, тре</w:t>
      </w:r>
      <w:r w:rsidR="00CC5BD9">
        <w:rPr>
          <w:rFonts w:ascii="Tahoma" w:eastAsia="Tahoma" w:hAnsi="Tahoma" w:cs="Tahoma"/>
          <w:color w:val="000000"/>
        </w:rPr>
        <w:t xml:space="preserve">неры, </w:t>
      </w:r>
      <w:proofErr w:type="gramStart"/>
      <w:r w:rsidR="00CC5BD9">
        <w:rPr>
          <w:rFonts w:ascii="Tahoma" w:eastAsia="Tahoma" w:hAnsi="Tahoma" w:cs="Tahoma"/>
          <w:color w:val="000000"/>
        </w:rPr>
        <w:t>помощники тренеров</w:t>
      </w:r>
      <w:proofErr w:type="gramEnd"/>
      <w:r w:rsidR="00CC5BD9">
        <w:rPr>
          <w:rFonts w:ascii="Tahoma" w:eastAsia="Tahoma" w:hAnsi="Tahoma" w:cs="Tahoma"/>
          <w:color w:val="000000"/>
        </w:rPr>
        <w:t xml:space="preserve"> занявшие второе (2) и третье (3) места, </w:t>
      </w:r>
      <w:r>
        <w:rPr>
          <w:rFonts w:ascii="Tahoma" w:eastAsia="Tahoma" w:hAnsi="Tahoma" w:cs="Tahoma"/>
          <w:color w:val="000000"/>
        </w:rPr>
        <w:t>награждаются соответственно Серебряными и Брон</w:t>
      </w:r>
      <w:r w:rsidR="00CC5BD9">
        <w:rPr>
          <w:rFonts w:ascii="Tahoma" w:eastAsia="Tahoma" w:hAnsi="Tahoma" w:cs="Tahoma"/>
          <w:color w:val="000000"/>
        </w:rPr>
        <w:t>зовыми   медалями и Дипломами</w:t>
      </w:r>
      <w:r>
        <w:rPr>
          <w:rFonts w:ascii="Tahoma" w:eastAsia="Tahoma" w:hAnsi="Tahoma" w:cs="Tahoma"/>
          <w:color w:val="000000"/>
        </w:rPr>
        <w:t>.</w:t>
      </w:r>
    </w:p>
    <w:p w14:paraId="03E1D269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0951BC9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ГЛАВА III. РАСХОДЫ КОМАНД.</w:t>
      </w:r>
    </w:p>
    <w:p w14:paraId="1FBDD54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Все расчеты по оплате за участие в Первенстве Глобальной Лиги Kids, предусмотренные настоящим Регламентом, производятся на расчетный счет ГЛ.</w:t>
      </w:r>
    </w:p>
    <w:p w14:paraId="50AB3957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53C39BD1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123D7945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16. РАСХОДЫ КОМАНДЫ ДО НАЧАЛА ПЕРВЕНСТВА.</w:t>
      </w:r>
    </w:p>
    <w:p w14:paraId="5B62057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Команда, участвующая в первенстве Глобальной Лиги Kids, должна перечислить на расчетный счет ГЛ следующие денежные взносы:</w:t>
      </w:r>
    </w:p>
    <w:p w14:paraId="5A785EF3" w14:textId="77777777" w:rsidR="0025318D" w:rsidRDefault="00CC5BD9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Вступительный взнос — 75 (семьдесят пять)</w:t>
      </w:r>
      <w:r w:rsidR="0025318D">
        <w:rPr>
          <w:rFonts w:ascii="Tahoma" w:eastAsia="Tahoma" w:hAnsi="Tahoma" w:cs="Tahoma"/>
          <w:b/>
          <w:bCs/>
          <w:color w:val="000000"/>
        </w:rPr>
        <w:t xml:space="preserve"> тысяч рублей</w:t>
      </w:r>
    </w:p>
    <w:p w14:paraId="56DF7D5F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56D99155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17. РАСХОДЫ КОМАНДЫ ПРИ ПРОВЕДЕНИИ ПЕРВЕНСТВА.</w:t>
      </w:r>
    </w:p>
    <w:p w14:paraId="73A9525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17.1. </w:t>
      </w:r>
      <w:r>
        <w:rPr>
          <w:rFonts w:ascii="Tahoma" w:eastAsia="Tahoma" w:hAnsi="Tahoma" w:cs="Tahoma"/>
          <w:color w:val="000000"/>
        </w:rPr>
        <w:t>Все расходы, связанные с командированием (проездом, проживанием, питанием) на игры Первенства Глобальной Лиги Kids, команда несет за свой счет.</w:t>
      </w:r>
    </w:p>
    <w:p w14:paraId="41C8424C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3AA43919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  <w:lang w:val="en-US"/>
        </w:rPr>
        <w:t>A</w:t>
      </w:r>
      <w:r w:rsidRPr="00E44509">
        <w:rPr>
          <w:rFonts w:ascii="Tahoma" w:eastAsia="Tahoma" w:hAnsi="Tahoma" w:cs="Tahoma"/>
          <w:b/>
          <w:bCs/>
          <w:color w:val="000000"/>
        </w:rPr>
        <w:t xml:space="preserve">. </w:t>
      </w:r>
      <w:r>
        <w:rPr>
          <w:rFonts w:ascii="Tahoma" w:eastAsia="Tahoma" w:hAnsi="Tahoma" w:cs="Tahoma"/>
          <w:b/>
          <w:bCs/>
          <w:color w:val="000000"/>
        </w:rPr>
        <w:t>ОБЯЗАННОСТИ КОМАНДЫ.</w:t>
      </w:r>
    </w:p>
    <w:p w14:paraId="492F459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18. ОБЩИЕ ПОЛОЖЕНИЯ.</w:t>
      </w:r>
    </w:p>
    <w:p w14:paraId="358E16C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Каждый клуб/команда при проведении матчей Чемпионата Санкт-Петербурга и Глобальной Лиги Kids обязан выполнить следующие условия:</w:t>
      </w:r>
    </w:p>
    <w:p w14:paraId="270C0D4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18.1.  </w:t>
      </w:r>
      <w:r>
        <w:rPr>
          <w:rFonts w:ascii="Tahoma" w:eastAsia="Tahoma" w:hAnsi="Tahoma" w:cs="Tahoma"/>
          <w:color w:val="000000"/>
        </w:rPr>
        <w:t>Предоставить в ГЛ зарегистрированную и/или официальную символику команды.</w:t>
      </w:r>
    </w:p>
    <w:p w14:paraId="14675AB5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18.2. </w:t>
      </w:r>
      <w:r>
        <w:rPr>
          <w:rFonts w:ascii="Tahoma" w:eastAsia="Tahoma" w:hAnsi="Tahoma" w:cs="Tahoma"/>
          <w:color w:val="000000"/>
        </w:rPr>
        <w:t xml:space="preserve">Обеспечивать соблюдение общепринятых норм поведения игроками, тренерами, помощниками тренеров, официальными и сопровождающими лицами команды, а также зрителями. </w:t>
      </w:r>
    </w:p>
    <w:p w14:paraId="5C0F7E69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18.3. </w:t>
      </w:r>
      <w:r>
        <w:rPr>
          <w:rFonts w:ascii="Tahoma" w:eastAsia="Tahoma" w:hAnsi="Tahoma" w:cs="Tahoma"/>
          <w:color w:val="000000"/>
        </w:rPr>
        <w:t xml:space="preserve">Соблюдать положения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Официальных Правил баскетбола ФИБА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>настоящего Регламента.</w:t>
      </w:r>
    </w:p>
    <w:p w14:paraId="597165D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18.4. </w:t>
      </w:r>
      <w:r>
        <w:rPr>
          <w:rFonts w:ascii="Tahoma" w:eastAsia="Tahoma" w:hAnsi="Tahoma" w:cs="Tahoma"/>
          <w:color w:val="000000"/>
        </w:rPr>
        <w:t>Команда и ГЛ должны использовать все имеющиеся у них возможности для согласования любых вопросов.</w:t>
      </w:r>
    </w:p>
    <w:p w14:paraId="6E5E1325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2A116B4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ГЛАВА IV. СУДЬИ.</w:t>
      </w:r>
    </w:p>
    <w:p w14:paraId="794E425C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4A54B80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  <w:lang w:val="en-US"/>
        </w:rPr>
        <w:t>A</w:t>
      </w:r>
      <w:r w:rsidRPr="00E44509">
        <w:rPr>
          <w:rFonts w:ascii="Tahoma" w:eastAsia="Tahoma" w:hAnsi="Tahoma" w:cs="Tahoma"/>
          <w:b/>
          <w:bCs/>
          <w:color w:val="000000"/>
        </w:rPr>
        <w:t xml:space="preserve">. </w:t>
      </w:r>
      <w:r>
        <w:rPr>
          <w:rFonts w:ascii="Tahoma" w:eastAsia="Tahoma" w:hAnsi="Tahoma" w:cs="Tahoma"/>
          <w:b/>
          <w:bCs/>
          <w:color w:val="000000"/>
        </w:rPr>
        <w:t>ОБЩИЕ ПОЛОЖЕНИЯ.</w:t>
      </w:r>
    </w:p>
    <w:p w14:paraId="2F2416D8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168D287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19. СУДЕЙСТВО.</w:t>
      </w:r>
    </w:p>
    <w:p w14:paraId="40557E4C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19.1. </w:t>
      </w:r>
      <w:r>
        <w:rPr>
          <w:rFonts w:ascii="Tahoma" w:eastAsia="Tahoma" w:hAnsi="Tahoma" w:cs="Tahoma"/>
          <w:color w:val="000000"/>
        </w:rPr>
        <w:t xml:space="preserve">Судейство игр Первенств осуществляется в соответствии с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Официальными Правилами баскетбола ФИБА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 xml:space="preserve">утвержденными ФИБА, официальными интерпретациями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Официальных Правил баскетбола ФИБА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>правилами Первенства России и настоящим Регламентом.</w:t>
      </w:r>
    </w:p>
    <w:p w14:paraId="2ADAFE21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2E540DA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20. НАЗНАЧЕНИЕ НА ИГРЫ ПЕРВЕНСТВА.</w:t>
      </w:r>
    </w:p>
    <w:p w14:paraId="699BCAE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20.1. </w:t>
      </w:r>
      <w:r>
        <w:rPr>
          <w:rFonts w:ascii="Tahoma" w:eastAsia="Tahoma" w:hAnsi="Tahoma" w:cs="Tahoma"/>
          <w:color w:val="000000"/>
        </w:rPr>
        <w:t>Каждую игру судит бригада, состоящая из не менее, чем 2х судей в поле и не менее, чем 2х судей-секретарей.</w:t>
      </w:r>
    </w:p>
    <w:p w14:paraId="18C4E674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20.2. </w:t>
      </w:r>
      <w:r>
        <w:rPr>
          <w:rFonts w:ascii="Tahoma" w:eastAsia="Tahoma" w:hAnsi="Tahoma" w:cs="Tahoma"/>
          <w:color w:val="000000"/>
        </w:rPr>
        <w:t xml:space="preserve">На игре обязательно присутствует представитель Департамента. </w:t>
      </w:r>
    </w:p>
    <w:p w14:paraId="54C9A96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20.3. </w:t>
      </w:r>
      <w:r>
        <w:rPr>
          <w:rFonts w:ascii="Tahoma" w:eastAsia="Tahoma" w:hAnsi="Tahoma" w:cs="Tahoma"/>
          <w:color w:val="000000"/>
        </w:rPr>
        <w:t>Обращения команд о замене судей, назначенных на матчи первенства ГЛ, не принимаются и не рассматриваются.</w:t>
      </w:r>
    </w:p>
    <w:p w14:paraId="57740C1C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1A01838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Б. ОБЯЗАННОСТИ СУДЕЙ.</w:t>
      </w:r>
    </w:p>
    <w:p w14:paraId="471EFD4D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0AE83C1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21. ОБЩИЕ ПРИНЦИПЫ</w:t>
      </w:r>
    </w:p>
    <w:p w14:paraId="0A569614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21.1. </w:t>
      </w:r>
      <w:r>
        <w:rPr>
          <w:rFonts w:ascii="Tahoma" w:eastAsia="Tahoma" w:hAnsi="Tahoma" w:cs="Tahoma"/>
          <w:color w:val="000000"/>
        </w:rPr>
        <w:t>Представитель Департамента должны, в случае обращения к ним руководителей команды на матче, оказать содействие в выполнении требований настоящего Регламента.</w:t>
      </w:r>
    </w:p>
    <w:p w14:paraId="36C82E92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38AF5E7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22. ОБЯЗАННОСТИ СУДЕЙ.</w:t>
      </w:r>
    </w:p>
    <w:p w14:paraId="3AC7193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22.1. </w:t>
      </w:r>
      <w:r>
        <w:rPr>
          <w:rFonts w:ascii="Tahoma" w:eastAsia="Tahoma" w:hAnsi="Tahoma" w:cs="Tahoma"/>
          <w:color w:val="000000"/>
        </w:rPr>
        <w:t xml:space="preserve">Судьи, назначенные на судейство игры Первенства Глобальной Лиги Kids, должны проводить игру в соответствии с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Официальными Правилами баскетбола ФИБА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>правилами Первенства России и настоящим Регламентом.</w:t>
      </w:r>
    </w:p>
    <w:p w14:paraId="031F896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22.2. </w:t>
      </w:r>
      <w:r>
        <w:rPr>
          <w:rFonts w:ascii="Tahoma" w:eastAsia="Tahoma" w:hAnsi="Tahoma" w:cs="Tahoma"/>
          <w:color w:val="000000"/>
        </w:rPr>
        <w:t>Старший судья должен проконтролировать, чтобы представление команд перед матчем завершалось не позднее, чем за три (3) минуты до официального времени начала игры, указанного в расписании.</w:t>
      </w:r>
    </w:p>
    <w:p w14:paraId="6BE8261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22.3. </w:t>
      </w:r>
      <w:r>
        <w:rPr>
          <w:rFonts w:ascii="Tahoma" w:eastAsia="Tahoma" w:hAnsi="Tahoma" w:cs="Tahoma"/>
          <w:color w:val="000000"/>
        </w:rPr>
        <w:t>Старший судья обязан начать игру в указанное время.</w:t>
      </w:r>
    </w:p>
    <w:p w14:paraId="440B089E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22.4. </w:t>
      </w:r>
      <w:r>
        <w:rPr>
          <w:rFonts w:ascii="Tahoma" w:eastAsia="Tahoma" w:hAnsi="Tahoma" w:cs="Tahoma"/>
          <w:color w:val="000000"/>
        </w:rPr>
        <w:t>После окончания игры старший судья обязан сделать запись в листе штрафных санкций в случае их наложения согласно Регламенту</w:t>
      </w:r>
    </w:p>
    <w:p w14:paraId="76567D52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6F12B084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3B0AB05D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241CB5B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 xml:space="preserve">ГЛАВА V. САНКЦИИ, ПРОТЕСТЫ И ДИСЦИПЛИНАРНЫЕ НАКАЗАНИЯ. </w:t>
      </w:r>
    </w:p>
    <w:p w14:paraId="7C748785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1D7FE93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  <w:lang w:val="en-US"/>
        </w:rPr>
        <w:t>A</w:t>
      </w:r>
      <w:r w:rsidRPr="00E44509">
        <w:rPr>
          <w:rFonts w:ascii="Tahoma" w:eastAsia="Tahoma" w:hAnsi="Tahoma" w:cs="Tahoma"/>
          <w:b/>
          <w:bCs/>
          <w:color w:val="000000"/>
        </w:rPr>
        <w:t xml:space="preserve">. </w:t>
      </w:r>
      <w:r>
        <w:rPr>
          <w:rFonts w:ascii="Tahoma" w:eastAsia="Tahoma" w:hAnsi="Tahoma" w:cs="Tahoma"/>
          <w:b/>
          <w:bCs/>
          <w:color w:val="000000"/>
        </w:rPr>
        <w:t>САНКЦИИ ПРИ ПРОВЕДЕНИИ ПЕРВЕНСТВА.</w:t>
      </w:r>
    </w:p>
    <w:p w14:paraId="4F219141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55CE5B01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23. ОБЩИЕ ПОЛОЖЕНИЯ.</w:t>
      </w:r>
    </w:p>
    <w:p w14:paraId="688620E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23.1. </w:t>
      </w:r>
      <w:r>
        <w:rPr>
          <w:rFonts w:ascii="Tahoma" w:eastAsia="Tahoma" w:hAnsi="Tahoma" w:cs="Tahoma"/>
          <w:color w:val="000000"/>
        </w:rPr>
        <w:t>Департамент контролирует соблюдение дисциплины игроками, тренерами, официальными и сопровождающими лицами, командами, зрителями и любыми другими лицами через своих представителей.</w:t>
      </w:r>
    </w:p>
    <w:p w14:paraId="7CA8710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23.2. </w:t>
      </w:r>
      <w:r>
        <w:rPr>
          <w:rFonts w:ascii="Tahoma" w:eastAsia="Tahoma" w:hAnsi="Tahoma" w:cs="Tahoma"/>
          <w:color w:val="000000"/>
        </w:rPr>
        <w:t>Директорат правомочен применять дисциплинарные санкции и налагать наказания за них на баскетбольные команды, игроков, тренеров или любых лиц, входящих в состав команды, которые нарушают правила поведения за один (1) час до начала игры, во время проведения и в течении 1 (одного) часа, после окончания матча.</w:t>
      </w:r>
    </w:p>
    <w:p w14:paraId="65057EE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23.3. </w:t>
      </w:r>
      <w:r>
        <w:rPr>
          <w:rFonts w:ascii="Tahoma" w:eastAsia="Tahoma" w:hAnsi="Tahoma" w:cs="Tahoma"/>
          <w:color w:val="000000"/>
        </w:rPr>
        <w:t>Руководители команд, участвующих в первенстве Глобальной Лиги Kids, несут полную ответственность за поведение зрителей и нормальное проведение игры.</w:t>
      </w:r>
    </w:p>
    <w:p w14:paraId="1EE2178C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23.4. </w:t>
      </w:r>
      <w:r>
        <w:rPr>
          <w:rFonts w:ascii="Tahoma" w:eastAsia="Tahoma" w:hAnsi="Tahoma" w:cs="Tahoma"/>
          <w:color w:val="000000"/>
        </w:rPr>
        <w:t>Все апелляции по данным санкциям направляются в Директорат.</w:t>
      </w:r>
    </w:p>
    <w:p w14:paraId="62AE0F1A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4A864FF5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24. ЛИЦА, ПРАВОМОЧНЫЕ НАЛАГАТЬ ДИСЦИПЛИНАРНЫЕ НАКАЗАНИЯ.</w:t>
      </w:r>
    </w:p>
    <w:p w14:paraId="1DB638F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24.1. </w:t>
      </w:r>
      <w:r>
        <w:rPr>
          <w:rFonts w:ascii="Tahoma" w:eastAsia="Tahoma" w:hAnsi="Tahoma" w:cs="Tahoma"/>
          <w:color w:val="000000"/>
        </w:rPr>
        <w:t xml:space="preserve">Дисциплинарные наказания (санкции) налагаются в первой инстанции судьями игры согласно положениям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Официальных Правил баскетбола ФИБА</w:t>
      </w:r>
      <w:r w:rsidRPr="00E44509">
        <w:rPr>
          <w:rFonts w:ascii="Tahoma" w:eastAsia="Tahoma" w:hAnsi="Tahoma" w:cs="Tahoma"/>
          <w:color w:val="000000"/>
        </w:rPr>
        <w:t xml:space="preserve">» </w:t>
      </w:r>
      <w:r>
        <w:rPr>
          <w:rFonts w:ascii="Tahoma" w:eastAsia="Tahoma" w:hAnsi="Tahoma" w:cs="Tahoma"/>
          <w:color w:val="000000"/>
        </w:rPr>
        <w:t xml:space="preserve">и настоящего Регламента. Во второй инстанции Директорат налагают наказания (санкции) на основании рапортов судей, а также усиливает их, если считает необходимым. В случае нарушения пункта 36.2., статьи 37 </w:t>
      </w:r>
    </w:p>
    <w:p w14:paraId="72B4B9E4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1A4C4F5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Б. ПРОТЕСТЫ.</w:t>
      </w:r>
    </w:p>
    <w:p w14:paraId="7C8BE16A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1D539D8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25. ОБЩИЕ ПОЛОЖЕНИЯ.</w:t>
      </w:r>
    </w:p>
    <w:p w14:paraId="2BCF7EB1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25.1. </w:t>
      </w:r>
      <w:r>
        <w:rPr>
          <w:rFonts w:ascii="Tahoma" w:eastAsia="Tahoma" w:hAnsi="Tahoma" w:cs="Tahoma"/>
          <w:color w:val="000000"/>
        </w:rPr>
        <w:t>В случае если во время игры первенства Глобальной Лиги Kids команда полагает, что его права были ущемлены решением любого из судей или каким-либо событием, произошедшим в течение игры и повлиявшим на исход матча, команда может подать протест на результат игры.</w:t>
      </w:r>
    </w:p>
    <w:p w14:paraId="523C11AF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657F480E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26. ПРОЦЕДУРА ПОДАЧИ ПРОТЕСТОВ.</w:t>
      </w:r>
    </w:p>
    <w:p w14:paraId="5EFC26F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26.1. </w:t>
      </w:r>
      <w:r>
        <w:rPr>
          <w:rFonts w:ascii="Tahoma" w:eastAsia="Tahoma" w:hAnsi="Tahoma" w:cs="Tahoma"/>
          <w:color w:val="000000"/>
        </w:rPr>
        <w:t>В случае подачи протеста старший судья, судьи в течение одного (1) часа пишут свои заключения.</w:t>
      </w:r>
    </w:p>
    <w:p w14:paraId="0A7092F4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Порядок процедуры подачи и оформления протеста определяется разделом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  <w:lang w:val="en-US"/>
        </w:rPr>
        <w:t>C</w:t>
      </w:r>
      <w:r w:rsidRPr="00E44509"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</w:rPr>
        <w:t>Процедура подачи протеста</w:t>
      </w:r>
      <w:r w:rsidRPr="00E44509">
        <w:rPr>
          <w:rFonts w:ascii="Tahoma" w:eastAsia="Tahoma" w:hAnsi="Tahoma" w:cs="Tahoma"/>
          <w:color w:val="000000"/>
        </w:rPr>
        <w:t>» «</w:t>
      </w:r>
      <w:r>
        <w:rPr>
          <w:rFonts w:ascii="Tahoma" w:eastAsia="Tahoma" w:hAnsi="Tahoma" w:cs="Tahoma"/>
          <w:color w:val="000000"/>
        </w:rPr>
        <w:t>Официальных Правил баскетбола ФИБА</w:t>
      </w:r>
      <w:r w:rsidRPr="00E44509">
        <w:rPr>
          <w:rFonts w:ascii="Tahoma" w:eastAsia="Tahoma" w:hAnsi="Tahoma" w:cs="Tahoma"/>
          <w:color w:val="000000"/>
        </w:rPr>
        <w:t>».</w:t>
      </w:r>
    </w:p>
    <w:p w14:paraId="1BC2425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26.2. </w:t>
      </w:r>
      <w:r>
        <w:rPr>
          <w:rFonts w:ascii="Tahoma" w:eastAsia="Tahoma" w:hAnsi="Tahoma" w:cs="Tahoma"/>
          <w:color w:val="000000"/>
        </w:rPr>
        <w:t>Протесты подаются в Директорат в письменном виде и рассматриваются Директоратом в течение 72 (Семидесяти двух) часов с момента получения рапортов старшего судьи, судьи.</w:t>
      </w:r>
    </w:p>
    <w:p w14:paraId="06785AE1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26.3. </w:t>
      </w:r>
      <w:r>
        <w:rPr>
          <w:rFonts w:ascii="Tahoma" w:eastAsia="Tahoma" w:hAnsi="Tahoma" w:cs="Tahoma"/>
          <w:color w:val="000000"/>
        </w:rPr>
        <w:t>Не принимаются к рассмотрению несвоевременно поданные, не зафиксированные в протоколе протесты.</w:t>
      </w:r>
    </w:p>
    <w:p w14:paraId="52431798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72ED0259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27. ПОРЯДОК РАССМОТРЕНИЯ ПРОТЕСТОВ.</w:t>
      </w:r>
    </w:p>
    <w:p w14:paraId="0980124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27.1. </w:t>
      </w:r>
      <w:r>
        <w:rPr>
          <w:rFonts w:ascii="Tahoma" w:eastAsia="Tahoma" w:hAnsi="Tahoma" w:cs="Tahoma"/>
          <w:color w:val="000000"/>
        </w:rPr>
        <w:t xml:space="preserve">Любые протесты, связанные с нарушениями настоящего Регламента и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Официальных Правил баскетбола ФИБА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>должны подаваться командами в письменном виде главному судье (либо ответственному лицу, его заменяющему) не позднее чем через один (1) час после окончания игры.</w:t>
      </w:r>
    </w:p>
    <w:p w14:paraId="1149469F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27.2. </w:t>
      </w:r>
      <w:r>
        <w:rPr>
          <w:rFonts w:ascii="Tahoma" w:eastAsia="Tahoma" w:hAnsi="Tahoma" w:cs="Tahoma"/>
          <w:color w:val="000000"/>
        </w:rPr>
        <w:t xml:space="preserve"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положений настоящего Регламента и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Официальных Правил баскетбола ФИБА</w:t>
      </w:r>
      <w:r w:rsidRPr="00E44509">
        <w:rPr>
          <w:rFonts w:ascii="Tahoma" w:eastAsia="Tahoma" w:hAnsi="Tahoma" w:cs="Tahoma"/>
          <w:color w:val="000000"/>
        </w:rPr>
        <w:t>».</w:t>
      </w:r>
    </w:p>
    <w:p w14:paraId="4326F0A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27.3. </w:t>
      </w:r>
      <w:r>
        <w:rPr>
          <w:rFonts w:ascii="Tahoma" w:eastAsia="Tahoma" w:hAnsi="Tahoma" w:cs="Tahoma"/>
          <w:color w:val="000000"/>
        </w:rPr>
        <w:t>Официальные лица, подавшие протест, несут ответственность за достоверность и объективность содержащихся в нем сведений. В случае если в протесте содержатся ложные, искаженные сведения, Директорат может применить к команде и официальным лицам команды дисциплинарные санкции.</w:t>
      </w:r>
    </w:p>
    <w:p w14:paraId="47EB9EB9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27.4. </w:t>
      </w:r>
      <w:r>
        <w:rPr>
          <w:rFonts w:ascii="Tahoma" w:eastAsia="Tahoma" w:hAnsi="Tahoma" w:cs="Tahoma"/>
          <w:color w:val="000000"/>
        </w:rPr>
        <w:t xml:space="preserve">Главный судья принимает меры по устранению нарушений положений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Официальных Правил баскетбола ФИБА</w:t>
      </w:r>
      <w:r w:rsidRPr="00E44509">
        <w:rPr>
          <w:rFonts w:ascii="Tahoma" w:eastAsia="Tahoma" w:hAnsi="Tahoma" w:cs="Tahoma"/>
          <w:color w:val="000000"/>
        </w:rPr>
        <w:t xml:space="preserve">» </w:t>
      </w:r>
      <w:r>
        <w:rPr>
          <w:rFonts w:ascii="Tahoma" w:eastAsia="Tahoma" w:hAnsi="Tahoma" w:cs="Tahoma"/>
          <w:color w:val="000000"/>
        </w:rPr>
        <w:t>и настоящего Регламента до начала игры и во время ее проведения. В случае отказа представителей команды устранить нарушения главный судья в письменном отчете доводит до сведения Департамента и Директората об имевшихся нарушениях. Только надлежащим образом зарегистрированный в протоколе матча главным судьей протест команды нарушение может служить основанием для рассмотрения протеста или нарушения на заседании Директората.</w:t>
      </w:r>
    </w:p>
    <w:p w14:paraId="3534E77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27.5. </w:t>
      </w:r>
      <w:r>
        <w:rPr>
          <w:rFonts w:ascii="Tahoma" w:eastAsia="Tahoma" w:hAnsi="Tahoma" w:cs="Tahoma"/>
          <w:color w:val="000000"/>
        </w:rPr>
        <w:t xml:space="preserve">Директорат является первой инстанцией, рассматривающей споры и конфликты, возникшие в связи с несоблюдением положений настоящего Регламента и должным образом зафиксированные. Директорат обязан вынести решение по сути спора в течение семидесяти двух (72) часов с момента поступления протеста. </w:t>
      </w:r>
    </w:p>
    <w:p w14:paraId="499F916C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099ABEFE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109DD93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Б. ДИСЦИПЛИНАРНЫЕ НАКАЗАНИЯ.</w:t>
      </w:r>
    </w:p>
    <w:p w14:paraId="12A1C1C9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6293EA19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28. ОБЩИЕ ПОЛОЖЕНИЯ.</w:t>
      </w:r>
    </w:p>
    <w:p w14:paraId="5F88B61E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28.1. </w:t>
      </w:r>
      <w:r>
        <w:rPr>
          <w:rFonts w:ascii="Tahoma" w:eastAsia="Tahoma" w:hAnsi="Tahoma" w:cs="Tahoma"/>
          <w:color w:val="000000"/>
        </w:rPr>
        <w:t>Игроки, тренеры, помощники тренеров, официальные и сопровождающие лица команды несут ответственность за соблюдение правил поведения за один (1) час до начала игры, во время проведения и в течение одного (1) часа после окончания матча.</w:t>
      </w:r>
    </w:p>
    <w:p w14:paraId="1ABF9277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28.2. </w:t>
      </w:r>
      <w:r>
        <w:rPr>
          <w:rFonts w:ascii="Tahoma" w:eastAsia="Tahoma" w:hAnsi="Tahoma" w:cs="Tahoma"/>
          <w:color w:val="000000"/>
        </w:rPr>
        <w:t>В случае если любое из вышеперечисленных лиц команды совершает дисциплинарное нарушение, за которое полагается наказание, судьи должны сделать запись в листе штрафных санкций и, при необходимости, составить об этом письменный рапорт и передать его в Директорат непосредственно либо представителю Директората, находящемуся в зале.</w:t>
      </w:r>
    </w:p>
    <w:p w14:paraId="4262927B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28.3.  </w:t>
      </w:r>
      <w:r>
        <w:rPr>
          <w:rFonts w:ascii="Tahoma" w:eastAsia="Tahoma" w:hAnsi="Tahoma" w:cs="Tahoma"/>
          <w:color w:val="000000"/>
        </w:rPr>
        <w:t xml:space="preserve">Команда должна оплатить штрафные санкции за нарушения статьи, указанной </w:t>
      </w:r>
    </w:p>
    <w:p w14:paraId="5A9A5BD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судьёй в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Листе учёта оплаты штрафных санкций</w:t>
      </w:r>
      <w:r w:rsidRPr="00E44509">
        <w:rPr>
          <w:rFonts w:ascii="Tahoma" w:eastAsia="Tahoma" w:hAnsi="Tahoma" w:cs="Tahoma"/>
          <w:color w:val="000000"/>
        </w:rPr>
        <w:t xml:space="preserve">». </w:t>
      </w:r>
      <w:r>
        <w:rPr>
          <w:rFonts w:ascii="Tahoma" w:eastAsia="Tahoma" w:hAnsi="Tahoma" w:cs="Tahoma"/>
          <w:color w:val="000000"/>
        </w:rPr>
        <w:t xml:space="preserve">Оплата должна быть произведена на расчётный счёт ГЛ либо одному из представителей Директората в период со времени наложения санкций до начала следующей игры. Оплата должна быть должным образов заверена в листе штрафных санкций подписью и печатью либо приложен приходный ордер, подтверждающий оплату. В случае неоплаты либо не заверенной оплаты штрафа в листе штрафных санкций – не допуск к игре. </w:t>
      </w:r>
    </w:p>
    <w:p w14:paraId="6EC1205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28.4. </w:t>
      </w:r>
      <w:r>
        <w:rPr>
          <w:rFonts w:ascii="Tahoma" w:eastAsia="Tahoma" w:hAnsi="Tahoma" w:cs="Tahoma"/>
          <w:color w:val="000000"/>
        </w:rPr>
        <w:t xml:space="preserve">Все случаи нарушения положений настоящего Регламента и наказания за них, не оговоренные в разделе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Дисциплинарные наказания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>рассматриваются Директоратом отдельно.</w:t>
      </w:r>
    </w:p>
    <w:p w14:paraId="02019088" w14:textId="77777777" w:rsidR="00FB5464" w:rsidRDefault="00FB5464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11126170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0930C9B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29. НЕСПОРТИВНОЕ ПОВЕДЕНИЕ, УГРОЗА, ЗАПУГИВАНИЕ ИЛИ АГРЕССИВНОЕ ПОВЕДЕНИЕ.</w:t>
      </w:r>
    </w:p>
    <w:p w14:paraId="2FB7AC5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29.1. </w:t>
      </w:r>
      <w:r>
        <w:rPr>
          <w:rFonts w:ascii="Tahoma" w:eastAsia="Tahoma" w:hAnsi="Tahoma" w:cs="Tahoma"/>
          <w:color w:val="000000"/>
        </w:rPr>
        <w:t>Команда несёт ответственность за угрозу, запугивание или агрессивное поведение со стороны игроков, тренеров по отношению к судьям, судьям-секретарям и статистикам, соперникам, зрителям, представителям ГЛ до игры, во время игры, после игры.</w:t>
      </w:r>
    </w:p>
    <w:p w14:paraId="345BD2FC" w14:textId="77777777" w:rsidR="0025318D" w:rsidRDefault="0025318D" w:rsidP="0025318D">
      <w:pPr>
        <w:autoSpaceDE w:val="0"/>
        <w:jc w:val="both"/>
      </w:pPr>
    </w:p>
    <w:p w14:paraId="41B9E2A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 xml:space="preserve">Технический фол </w:t>
      </w:r>
      <w:r>
        <w:rPr>
          <w:rFonts w:ascii="Tahoma" w:eastAsia="Tahoma" w:hAnsi="Tahoma" w:cs="Tahoma"/>
          <w:color w:val="000000"/>
        </w:rPr>
        <w:t xml:space="preserve">- за неуважительное обращение или касание; нецензурные высказывания; использование выражений или жестов, наносящих оскорбление; пререкание по отношению к </w:t>
      </w:r>
      <w:proofErr w:type="gramStart"/>
      <w:r>
        <w:rPr>
          <w:rFonts w:ascii="Tahoma" w:eastAsia="Tahoma" w:hAnsi="Tahoma" w:cs="Tahoma"/>
          <w:color w:val="000000"/>
        </w:rPr>
        <w:t>судьям,  судьям</w:t>
      </w:r>
      <w:proofErr w:type="gramEnd"/>
      <w:r>
        <w:rPr>
          <w:rFonts w:ascii="Tahoma" w:eastAsia="Tahoma" w:hAnsi="Tahoma" w:cs="Tahoma"/>
          <w:color w:val="000000"/>
        </w:rPr>
        <w:t xml:space="preserve">-секретарям и статистикам, соперникам, зрителям, членам своей команды, представителям ГЛ Kids (словом или жестом) во время игры, а также на основании рапорта до и после игры налагается штраф – </w:t>
      </w:r>
      <w:r>
        <w:rPr>
          <w:rFonts w:ascii="Tahoma" w:eastAsia="Tahoma" w:hAnsi="Tahoma" w:cs="Tahoma"/>
          <w:b/>
          <w:bCs/>
          <w:color w:val="000000"/>
        </w:rPr>
        <w:t>пятьсот (500) рублей</w:t>
      </w:r>
    </w:p>
    <w:p w14:paraId="13397ACA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1F28417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 xml:space="preserve">Дисквалифицирующий фол - </w:t>
      </w:r>
      <w:r>
        <w:rPr>
          <w:rFonts w:ascii="Tahoma" w:eastAsia="Tahoma" w:hAnsi="Tahoma" w:cs="Tahoma"/>
          <w:color w:val="000000"/>
        </w:rPr>
        <w:t xml:space="preserve">за неуважительное обращение или касание; нецензурные высказывания; использование выражений или жестов, наносящих оскорбление; пререкание по отношению к судьям, судьям-секретарям и статистикам, соперникам, зрителям, членам своей команды, представителям ГЛ Kids (словом или жестом) во время игры, а также на основании рапорта до и после игры налагается штраф – </w:t>
      </w:r>
      <w:r>
        <w:rPr>
          <w:rFonts w:ascii="Tahoma" w:eastAsia="Tahoma" w:hAnsi="Tahoma" w:cs="Tahoma"/>
          <w:b/>
          <w:bCs/>
          <w:color w:val="000000"/>
        </w:rPr>
        <w:t>тысяча (1000) рублей</w:t>
      </w:r>
      <w:r>
        <w:rPr>
          <w:rFonts w:ascii="Tahoma" w:eastAsia="Tahoma" w:hAnsi="Tahoma" w:cs="Tahoma"/>
          <w:color w:val="000000"/>
        </w:rPr>
        <w:t>.</w:t>
      </w:r>
    </w:p>
    <w:p w14:paraId="66655BC2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597E0B46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5383688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30. НЕСПОРТИВНОЕ ПОВЕДЕНИЕ, УГРОЗА, ЗАПУГИВАНИЕ ИЛИ АГРЕССИВНОЕ ПОВЕДЕНИЕ, АКТЫ НАСИЛИЯ СО СТОРОНЫ ОФИЦИАЛЬНЫХ И СОПРОВОЖДАЮЩИХ ЛИЦ ПО ОТНОШЕНИЮ К СУДЬЯМ, ПРЕДСТАВИТЕЛЮ ГЛ.</w:t>
      </w:r>
    </w:p>
    <w:p w14:paraId="734EC72E" w14:textId="77777777" w:rsidR="0025318D" w:rsidRDefault="0025318D" w:rsidP="0025318D">
      <w:pPr>
        <w:autoSpaceDE w:val="0"/>
        <w:rPr>
          <w:rFonts w:ascii="Tahoma" w:eastAsia="Tahoma" w:hAnsi="Tahoma" w:cs="Tahoma"/>
          <w:b/>
          <w:bCs/>
          <w:color w:val="000000"/>
        </w:rPr>
      </w:pPr>
      <w:r w:rsidRPr="00E44509">
        <w:rPr>
          <w:rFonts w:ascii="Tahoma" w:eastAsia="Tahoma" w:hAnsi="Tahoma" w:cs="Tahoma"/>
          <w:color w:val="000000"/>
        </w:rPr>
        <w:t>30.1.</w:t>
      </w:r>
      <w:r w:rsidRPr="00E44509"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 xml:space="preserve">Угроза, запугивание или агрессивное поведение. </w:t>
      </w:r>
    </w:p>
    <w:p w14:paraId="303C275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Команда несёт ответственность за угрозу, запугивание или агрессивное поведение со стороны игроков, тренеров по отношению к судьям, судьям-секретарям и статистикам, соперникам, зрителям, представителям ГЛ Kids до игры, во время игры, после игры.</w:t>
      </w:r>
    </w:p>
    <w:p w14:paraId="0EBF448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30.2. </w:t>
      </w:r>
      <w:r>
        <w:rPr>
          <w:rFonts w:ascii="Tahoma" w:eastAsia="Tahoma" w:hAnsi="Tahoma" w:cs="Tahoma"/>
          <w:b/>
          <w:bCs/>
          <w:color w:val="000000"/>
        </w:rPr>
        <w:t xml:space="preserve">Технический фол </w:t>
      </w:r>
      <w:r>
        <w:rPr>
          <w:rFonts w:ascii="Tahoma" w:eastAsia="Tahoma" w:hAnsi="Tahoma" w:cs="Tahoma"/>
          <w:color w:val="000000"/>
        </w:rPr>
        <w:t xml:space="preserve">– за угрозу, запугивание или агрессивное поведение штраф - </w:t>
      </w:r>
      <w:r>
        <w:rPr>
          <w:rFonts w:ascii="Tahoma" w:eastAsia="Tahoma" w:hAnsi="Tahoma" w:cs="Tahoma"/>
          <w:b/>
          <w:bCs/>
          <w:color w:val="000000"/>
        </w:rPr>
        <w:t>семьсот (700)</w:t>
      </w:r>
      <w:r>
        <w:rPr>
          <w:rFonts w:ascii="Tahoma" w:eastAsia="Tahoma" w:hAnsi="Tahoma" w:cs="Tahoma"/>
          <w:color w:val="000000"/>
        </w:rPr>
        <w:t xml:space="preserve"> рублей; 2й технический фол – </w:t>
      </w:r>
      <w:r>
        <w:rPr>
          <w:rFonts w:ascii="Tahoma" w:eastAsia="Tahoma" w:hAnsi="Tahoma" w:cs="Tahoma"/>
          <w:b/>
          <w:bCs/>
          <w:color w:val="000000"/>
        </w:rPr>
        <w:t>тысяча (1000) рублей</w:t>
      </w:r>
      <w:r>
        <w:rPr>
          <w:rFonts w:ascii="Tahoma" w:eastAsia="Tahoma" w:hAnsi="Tahoma" w:cs="Tahoma"/>
          <w:color w:val="000000"/>
        </w:rPr>
        <w:t xml:space="preserve">; 3й технический фол – </w:t>
      </w:r>
      <w:r>
        <w:rPr>
          <w:rFonts w:ascii="Tahoma" w:eastAsia="Tahoma" w:hAnsi="Tahoma" w:cs="Tahoma"/>
          <w:b/>
          <w:bCs/>
          <w:color w:val="000000"/>
        </w:rPr>
        <w:t>полторы тысячи (1500)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рублей и пропуск одной календарной игры</w:t>
      </w:r>
      <w:r>
        <w:rPr>
          <w:rFonts w:ascii="Tahoma" w:eastAsia="Tahoma" w:hAnsi="Tahoma" w:cs="Tahoma"/>
          <w:color w:val="000000"/>
        </w:rPr>
        <w:t>.</w:t>
      </w:r>
    </w:p>
    <w:p w14:paraId="5AB3A5E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30.3. </w:t>
      </w:r>
      <w:r>
        <w:rPr>
          <w:rFonts w:ascii="Tahoma" w:eastAsia="Tahoma" w:hAnsi="Tahoma" w:cs="Tahoma"/>
          <w:b/>
          <w:bCs/>
          <w:color w:val="000000"/>
        </w:rPr>
        <w:t xml:space="preserve">Дисквалифицирующий фол </w:t>
      </w:r>
      <w:r>
        <w:rPr>
          <w:rFonts w:ascii="Tahoma" w:eastAsia="Tahoma" w:hAnsi="Tahoma" w:cs="Tahoma"/>
          <w:color w:val="000000"/>
        </w:rPr>
        <w:t xml:space="preserve">– за угрозу, запугивание или агрессивное поведение штраф - </w:t>
      </w:r>
      <w:r>
        <w:rPr>
          <w:rFonts w:ascii="Tahoma" w:eastAsia="Tahoma" w:hAnsi="Tahoma" w:cs="Tahoma"/>
          <w:b/>
          <w:bCs/>
          <w:color w:val="000000"/>
        </w:rPr>
        <w:t>одна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тысяча пятьсот (1500)</w:t>
      </w:r>
      <w:r>
        <w:rPr>
          <w:rFonts w:ascii="Tahoma" w:eastAsia="Tahoma" w:hAnsi="Tahoma" w:cs="Tahoma"/>
          <w:color w:val="000000"/>
        </w:rPr>
        <w:t xml:space="preserve"> рублей и дисквалификация на одну (1) игру.</w:t>
      </w:r>
    </w:p>
    <w:p w14:paraId="38F1ADF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31. АКТЫ НАСИЛИЯ.</w:t>
      </w:r>
    </w:p>
    <w:p w14:paraId="2AAAFAE0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31.1. </w:t>
      </w:r>
      <w:r>
        <w:rPr>
          <w:rFonts w:ascii="Tahoma" w:eastAsia="Tahoma" w:hAnsi="Tahoma" w:cs="Tahoma"/>
          <w:color w:val="000000"/>
        </w:rPr>
        <w:t xml:space="preserve">Акты насилия игроков, тренеров и т.п. по отношению друг другу – </w:t>
      </w:r>
      <w:r>
        <w:rPr>
          <w:rFonts w:ascii="Tahoma" w:eastAsia="Tahoma" w:hAnsi="Tahoma" w:cs="Tahoma"/>
          <w:b/>
          <w:bCs/>
          <w:color w:val="000000"/>
        </w:rPr>
        <w:t xml:space="preserve">1й случай – штраф в </w:t>
      </w:r>
      <w:proofErr w:type="gramStart"/>
      <w:r>
        <w:rPr>
          <w:rFonts w:ascii="Tahoma" w:eastAsia="Tahoma" w:hAnsi="Tahoma" w:cs="Tahoma"/>
          <w:b/>
          <w:bCs/>
          <w:color w:val="000000"/>
        </w:rPr>
        <w:t>размере  5000</w:t>
      </w:r>
      <w:proofErr w:type="gramEnd"/>
      <w:r>
        <w:rPr>
          <w:rFonts w:ascii="Tahoma" w:eastAsia="Tahoma" w:hAnsi="Tahoma" w:cs="Tahoma"/>
          <w:b/>
          <w:bCs/>
          <w:color w:val="000000"/>
        </w:rPr>
        <w:t xml:space="preserve"> тысяч рублей + дисквалификация на 3 очередные игры Первенства Глобальной Лиги Kids; 2й подобный случай – штраф 10000 тысяч рублей + дисквалификация на 5 очередных игр Первенства Глобальной Лиги. </w:t>
      </w:r>
    </w:p>
    <w:p w14:paraId="7C6734AB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31.2. </w:t>
      </w:r>
      <w:r>
        <w:rPr>
          <w:rFonts w:ascii="Tahoma" w:eastAsia="Tahoma" w:hAnsi="Tahoma" w:cs="Tahoma"/>
          <w:color w:val="000000"/>
        </w:rPr>
        <w:t xml:space="preserve">Акты насилия со стороны игроков, тренеров по отношению к судьям, представителю ГЛ или судьям-секретарям: </w:t>
      </w:r>
      <w:r>
        <w:rPr>
          <w:rFonts w:ascii="Tahoma" w:eastAsia="Tahoma" w:hAnsi="Tahoma" w:cs="Tahoma"/>
          <w:b/>
          <w:bCs/>
          <w:color w:val="000000"/>
        </w:rPr>
        <w:t>1й случай – штраф в размере 10 000; 2й подобный случай – 50000 рублей.</w:t>
      </w:r>
      <w:r>
        <w:rPr>
          <w:rFonts w:ascii="Tahoma" w:eastAsia="Tahoma" w:hAnsi="Tahoma" w:cs="Tahoma"/>
          <w:color w:val="000000"/>
        </w:rPr>
        <w:t xml:space="preserve"> В случае неуплаты штрафа в течение 3 дней с момента его наложения на расчетный счет ГЛ, лицо, получившее штраф дисквалифицируется на 5 очередных игр первенства Глобальной Лиги.</w:t>
      </w:r>
    </w:p>
    <w:p w14:paraId="1E5C876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31.3. </w:t>
      </w:r>
      <w:r>
        <w:rPr>
          <w:rFonts w:ascii="Tahoma" w:eastAsia="Tahoma" w:hAnsi="Tahoma" w:cs="Tahoma"/>
          <w:color w:val="000000"/>
        </w:rPr>
        <w:t xml:space="preserve">Акты насилия со стороны официальных и сопровождающих лиц по отношению к соперникам, зрителям, членам своей команды – штраф </w:t>
      </w:r>
      <w:r>
        <w:rPr>
          <w:rFonts w:ascii="Tahoma" w:eastAsia="Tahoma" w:hAnsi="Tahoma" w:cs="Tahoma"/>
          <w:b/>
          <w:bCs/>
          <w:color w:val="000000"/>
        </w:rPr>
        <w:t>в размере 40 000 рублей.</w:t>
      </w:r>
    </w:p>
    <w:p w14:paraId="5EC31085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7C5DAE8E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30FE8189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 xml:space="preserve">СТАТЬЯ 32. ИГРА, ПРОИГРАННАЯ </w:t>
      </w:r>
      <w:r w:rsidRPr="00E44509">
        <w:rPr>
          <w:rFonts w:ascii="Tahoma" w:eastAsia="Tahoma" w:hAnsi="Tahoma" w:cs="Tahoma"/>
          <w:b/>
          <w:bCs/>
          <w:color w:val="000000"/>
        </w:rPr>
        <w:t>«</w:t>
      </w:r>
      <w:r>
        <w:rPr>
          <w:rFonts w:ascii="Tahoma" w:eastAsia="Tahoma" w:hAnsi="Tahoma" w:cs="Tahoma"/>
          <w:b/>
          <w:bCs/>
          <w:color w:val="000000"/>
        </w:rPr>
        <w:t>ЛИШЕНИЕМ ПРАВА</w:t>
      </w:r>
      <w:r w:rsidRPr="00E44509">
        <w:rPr>
          <w:rFonts w:ascii="Tahoma" w:eastAsia="Tahoma" w:hAnsi="Tahoma" w:cs="Tahoma"/>
          <w:b/>
          <w:bCs/>
          <w:color w:val="000000"/>
        </w:rPr>
        <w:t>».</w:t>
      </w:r>
    </w:p>
    <w:p w14:paraId="2EBC39A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32.1. </w:t>
      </w:r>
      <w:r>
        <w:rPr>
          <w:rFonts w:ascii="Tahoma" w:eastAsia="Tahoma" w:hAnsi="Tahoma" w:cs="Tahoma"/>
          <w:color w:val="000000"/>
        </w:rPr>
        <w:t>В случае если команда отказывается играть или продолжать игру:</w:t>
      </w:r>
    </w:p>
    <w:p w14:paraId="05FD00E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32.1.1. </w:t>
      </w:r>
      <w:r>
        <w:rPr>
          <w:rFonts w:ascii="Tahoma" w:eastAsia="Tahoma" w:hAnsi="Tahoma" w:cs="Tahoma"/>
          <w:color w:val="000000"/>
        </w:rPr>
        <w:t xml:space="preserve">первое нарушение: победа присуждается команде соперников со счетом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двадцать – ноль</w:t>
      </w:r>
      <w:r w:rsidRPr="00E44509">
        <w:rPr>
          <w:rFonts w:ascii="Tahoma" w:eastAsia="Tahoma" w:hAnsi="Tahoma" w:cs="Tahoma"/>
          <w:color w:val="000000"/>
        </w:rPr>
        <w:t xml:space="preserve">» (20:0). </w:t>
      </w:r>
      <w:r>
        <w:rPr>
          <w:rFonts w:ascii="Tahoma" w:eastAsia="Tahoma" w:hAnsi="Tahoma" w:cs="Tahoma"/>
          <w:color w:val="000000"/>
        </w:rPr>
        <w:t xml:space="preserve">Команда проигрывает игру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ЛИШЕНИЕМ ПРАВА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>получает в классификации ноль (0) очков;</w:t>
      </w:r>
    </w:p>
    <w:p w14:paraId="56179493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32.1.2. </w:t>
      </w:r>
      <w:r>
        <w:rPr>
          <w:rFonts w:ascii="Tahoma" w:eastAsia="Tahoma" w:hAnsi="Tahoma" w:cs="Tahoma"/>
          <w:color w:val="000000"/>
        </w:rPr>
        <w:t xml:space="preserve">повторное нарушение: команда снимается с Первенства Глобальной Лиги, результаты игр на данном этапе учитываются, в несыгранных матчах команде засчитываются поражения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ЛИШЕНИЕМ ПРАВА</w:t>
      </w:r>
      <w:r w:rsidRPr="00E44509">
        <w:rPr>
          <w:rFonts w:ascii="Tahoma" w:eastAsia="Tahoma" w:hAnsi="Tahoma" w:cs="Tahoma"/>
          <w:color w:val="000000"/>
        </w:rPr>
        <w:t>».</w:t>
      </w:r>
    </w:p>
    <w:p w14:paraId="61ABA743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32.2. </w:t>
      </w:r>
      <w:r>
        <w:rPr>
          <w:rFonts w:ascii="Tahoma" w:eastAsia="Tahoma" w:hAnsi="Tahoma" w:cs="Tahoma"/>
          <w:color w:val="000000"/>
        </w:rPr>
        <w:t>В случае если команда появляется на игровой площадке с опозданием до 15 (пятнадцати) минут (исключения составляют непредвиденные обстоятельства) – игра начинается немедленно.</w:t>
      </w:r>
    </w:p>
    <w:p w14:paraId="113CA9B5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32.3. </w:t>
      </w:r>
      <w:r>
        <w:rPr>
          <w:rFonts w:ascii="Tahoma" w:eastAsia="Tahoma" w:hAnsi="Tahoma" w:cs="Tahoma"/>
          <w:color w:val="000000"/>
        </w:rPr>
        <w:t>В случае если команда появляется на игровой площадке с опозданием более чем на 15 (пятнадцать) минут (исключения составляют непредвиденные обстоятельства):</w:t>
      </w:r>
    </w:p>
    <w:p w14:paraId="5F473B9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32.3.1. </w:t>
      </w:r>
      <w:r>
        <w:rPr>
          <w:rFonts w:ascii="Tahoma" w:eastAsia="Tahoma" w:hAnsi="Tahoma" w:cs="Tahoma"/>
          <w:color w:val="000000"/>
        </w:rPr>
        <w:t xml:space="preserve">первое нарушение: победа присуждается команде соперников со счетом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двадцать – ноль</w:t>
      </w:r>
      <w:r w:rsidRPr="00E44509">
        <w:rPr>
          <w:rFonts w:ascii="Tahoma" w:eastAsia="Tahoma" w:hAnsi="Tahoma" w:cs="Tahoma"/>
          <w:color w:val="000000"/>
        </w:rPr>
        <w:t xml:space="preserve">» (20:0). </w:t>
      </w:r>
      <w:r>
        <w:rPr>
          <w:rFonts w:ascii="Tahoma" w:eastAsia="Tahoma" w:hAnsi="Tahoma" w:cs="Tahoma"/>
          <w:color w:val="000000"/>
        </w:rPr>
        <w:t xml:space="preserve">Команда, проигравшая игру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ЛИШЕНИЕМ ПРАВА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>получает в классификации ноль (0) очков;</w:t>
      </w:r>
    </w:p>
    <w:p w14:paraId="4AC65B49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32.3.2. </w:t>
      </w:r>
      <w:r>
        <w:rPr>
          <w:rFonts w:ascii="Tahoma" w:eastAsia="Tahoma" w:hAnsi="Tahoma" w:cs="Tahoma"/>
          <w:color w:val="000000"/>
        </w:rPr>
        <w:t xml:space="preserve">повторное нарушение: команда снимается с Первенства, результаты игр на данном этапе учитываются, в несыгранных матчах команде засчитываются поражения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ЛИШЕНИЕМ ПРАВА</w:t>
      </w:r>
      <w:r w:rsidRPr="00E44509">
        <w:rPr>
          <w:rFonts w:ascii="Tahoma" w:eastAsia="Tahoma" w:hAnsi="Tahoma" w:cs="Tahoma"/>
          <w:color w:val="000000"/>
        </w:rPr>
        <w:t>».</w:t>
      </w:r>
    </w:p>
    <w:p w14:paraId="36A8DF47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078A85E1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33. УЧАСТИЕ В ИГРЕ ЧЛЕНА КОМАНДЫ, ОТСУТСТВУЮЩЕГО В ПАСПОРТЕ КОМАНДЫ ИЛИ НЕ ДОПУЩЕННОГО К ИГРЕ.</w:t>
      </w:r>
    </w:p>
    <w:p w14:paraId="683ECF78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33.1. </w:t>
      </w:r>
      <w:r>
        <w:rPr>
          <w:rFonts w:ascii="Tahoma" w:eastAsia="Tahoma" w:hAnsi="Tahoma" w:cs="Tahoma"/>
          <w:color w:val="000000"/>
        </w:rPr>
        <w:t>В случае участия в матче игрока и/или тренера, которые отсутствуют в паспорте команды или должны были пропустить игру из-за наложенных санкций, наказание определяется следующим образом:</w:t>
      </w:r>
    </w:p>
    <w:p w14:paraId="4CAA1A6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33.1.1. </w:t>
      </w:r>
      <w:r>
        <w:rPr>
          <w:rFonts w:ascii="Tahoma" w:eastAsia="Tahoma" w:hAnsi="Tahoma" w:cs="Tahoma"/>
          <w:color w:val="000000"/>
        </w:rPr>
        <w:t>Победа присуждается соперникам команды, совершившей нарушение.</w:t>
      </w:r>
    </w:p>
    <w:p w14:paraId="34C43CF5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33.1.2. </w:t>
      </w:r>
      <w:r>
        <w:rPr>
          <w:rFonts w:ascii="Tahoma" w:eastAsia="Tahoma" w:hAnsi="Tahoma" w:cs="Tahoma"/>
          <w:color w:val="000000"/>
        </w:rPr>
        <w:t>В случае если команда, совершившая нарушение, проиграла матч с разницей более двадцати (20) очков, результат остается в силе.</w:t>
      </w:r>
    </w:p>
    <w:p w14:paraId="676364C9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33.1.3. </w:t>
      </w:r>
      <w:r>
        <w:rPr>
          <w:rFonts w:ascii="Tahoma" w:eastAsia="Tahoma" w:hAnsi="Tahoma" w:cs="Tahoma"/>
          <w:color w:val="000000"/>
        </w:rPr>
        <w:t xml:space="preserve">В случае если матч закончился с другим результатом, победа присуждается команде соперников со счетом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двадцать – ноль</w:t>
      </w:r>
      <w:r w:rsidRPr="00E44509">
        <w:rPr>
          <w:rFonts w:ascii="Tahoma" w:eastAsia="Tahoma" w:hAnsi="Tahoma" w:cs="Tahoma"/>
          <w:color w:val="000000"/>
        </w:rPr>
        <w:t>» (20:0).</w:t>
      </w:r>
    </w:p>
    <w:p w14:paraId="6B1E4E6E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33.1.4. </w:t>
      </w:r>
      <w:r>
        <w:rPr>
          <w:rFonts w:ascii="Tahoma" w:eastAsia="Tahoma" w:hAnsi="Tahoma" w:cs="Tahoma"/>
          <w:color w:val="000000"/>
        </w:rPr>
        <w:t>В любом случае проигравшая команда получает в классификации ноль (0) очков.</w:t>
      </w:r>
    </w:p>
    <w:p w14:paraId="04B3C2E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33.2. </w:t>
      </w:r>
      <w:r>
        <w:rPr>
          <w:rFonts w:ascii="Tahoma" w:eastAsia="Tahoma" w:hAnsi="Tahoma" w:cs="Tahoma"/>
          <w:color w:val="000000"/>
        </w:rPr>
        <w:t>В случае неуплаты штрафа, наложенного на команду, в определенное время команда не допускается к участию в очередной игре и ей засчитывается поражение со счетом 0:20 и присваивается 0 очков в классификации команд</w:t>
      </w:r>
    </w:p>
    <w:p w14:paraId="7F48016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33.3. </w:t>
      </w:r>
      <w:r>
        <w:rPr>
          <w:rFonts w:ascii="Tahoma" w:eastAsia="Tahoma" w:hAnsi="Tahoma" w:cs="Tahoma"/>
          <w:color w:val="000000"/>
        </w:rPr>
        <w:t>В случае неоплаты штрафов, наложенных на игрока (за исключением дисциплинарных) игрок не допускается к участию в очередных играх до момента оплаты штрафа.</w:t>
      </w:r>
    </w:p>
    <w:p w14:paraId="086A1008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67F5A718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34. НЕЯВКА КОМАНДЫ НА ИГРУ ПЕРВЕНСТВА.</w:t>
      </w:r>
    </w:p>
    <w:p w14:paraId="561839A8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34.1. </w:t>
      </w:r>
      <w:r>
        <w:rPr>
          <w:rFonts w:ascii="Tahoma" w:eastAsia="Tahoma" w:hAnsi="Tahoma" w:cs="Tahoma"/>
          <w:color w:val="000000"/>
        </w:rPr>
        <w:t xml:space="preserve">В случае если команда не является на игру в сроки, назначенные Департаментом, то данной команде засчитывается поражение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ЛИШЕНИЕМ ПРАВА</w:t>
      </w:r>
      <w:r w:rsidRPr="00E44509">
        <w:rPr>
          <w:rFonts w:ascii="Tahoma" w:eastAsia="Tahoma" w:hAnsi="Tahoma" w:cs="Tahoma"/>
          <w:color w:val="000000"/>
        </w:rPr>
        <w:t xml:space="preserve">» </w:t>
      </w:r>
      <w:r>
        <w:rPr>
          <w:rFonts w:ascii="Tahoma" w:eastAsia="Tahoma" w:hAnsi="Tahoma" w:cs="Tahoma"/>
          <w:color w:val="000000"/>
        </w:rPr>
        <w:t xml:space="preserve">и налагается штраф – </w:t>
      </w:r>
      <w:r w:rsidRPr="0056193C">
        <w:rPr>
          <w:rFonts w:ascii="Tahoma" w:eastAsia="Tahoma" w:hAnsi="Tahoma" w:cs="Tahoma"/>
          <w:b/>
          <w:color w:val="000000"/>
        </w:rPr>
        <w:t>три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 xml:space="preserve">тысячи (3000) рублей. </w:t>
      </w:r>
    </w:p>
    <w:p w14:paraId="7A68B81F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34.2 </w:t>
      </w:r>
      <w:r>
        <w:rPr>
          <w:rFonts w:ascii="Tahoma" w:eastAsia="Tahoma" w:hAnsi="Tahoma" w:cs="Tahoma"/>
          <w:color w:val="000000"/>
        </w:rPr>
        <w:t xml:space="preserve">Отказ играть или продолжать игру. </w:t>
      </w:r>
    </w:p>
    <w:p w14:paraId="1E6C7227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4164036E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В случае если команда отказывается играть или продолжать игру, применяются следующие санкции: </w:t>
      </w:r>
      <w:r>
        <w:rPr>
          <w:rFonts w:ascii="Tahoma" w:eastAsia="Tahoma" w:hAnsi="Tahoma" w:cs="Tahoma"/>
          <w:b/>
          <w:bCs/>
          <w:color w:val="000000"/>
        </w:rPr>
        <w:t xml:space="preserve">При первом нарушении в течение сезона. </w:t>
      </w:r>
      <w:r>
        <w:rPr>
          <w:rFonts w:ascii="Tahoma" w:eastAsia="Tahoma" w:hAnsi="Tahoma" w:cs="Tahoma"/>
          <w:color w:val="000000"/>
        </w:rPr>
        <w:t xml:space="preserve">Победа присуждается команде соперников со счетом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двадцать – ноль</w:t>
      </w:r>
      <w:r w:rsidRPr="00E44509">
        <w:rPr>
          <w:rFonts w:ascii="Tahoma" w:eastAsia="Tahoma" w:hAnsi="Tahoma" w:cs="Tahoma"/>
          <w:color w:val="000000"/>
        </w:rPr>
        <w:t xml:space="preserve">» (20:0). </w:t>
      </w:r>
      <w:r>
        <w:rPr>
          <w:rFonts w:ascii="Tahoma" w:eastAsia="Tahoma" w:hAnsi="Tahoma" w:cs="Tahoma"/>
          <w:color w:val="000000"/>
        </w:rPr>
        <w:t xml:space="preserve">Команда проигрывает игру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ЛИШЕНИЕМ ПРАВА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 xml:space="preserve">получает в классификации ноль (0) очков, и на нее налагается штраф </w:t>
      </w:r>
      <w:r>
        <w:rPr>
          <w:rFonts w:ascii="Tahoma" w:eastAsia="Tahoma" w:hAnsi="Tahoma" w:cs="Tahoma"/>
          <w:b/>
          <w:bCs/>
          <w:color w:val="000000"/>
        </w:rPr>
        <w:t>– три тысячи (3000)</w:t>
      </w:r>
      <w:r>
        <w:rPr>
          <w:rFonts w:ascii="Tahoma" w:eastAsia="Tahoma" w:hAnsi="Tahoma" w:cs="Tahoma"/>
          <w:color w:val="000000"/>
        </w:rPr>
        <w:t xml:space="preserve"> рублей;</w:t>
      </w:r>
    </w:p>
    <w:p w14:paraId="34E474D1" w14:textId="77777777" w:rsidR="0025318D" w:rsidRDefault="0025318D" w:rsidP="0025318D">
      <w:pPr>
        <w:autoSpaceDE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 xml:space="preserve">При повторном нарушении в течение сезона. </w:t>
      </w:r>
      <w:r>
        <w:rPr>
          <w:rFonts w:ascii="Tahoma" w:eastAsia="Tahoma" w:hAnsi="Tahoma" w:cs="Tahoma"/>
          <w:color w:val="000000"/>
        </w:rPr>
        <w:t xml:space="preserve">Победа присуждается команде соперников со счетом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двадцать – ноль</w:t>
      </w:r>
      <w:r w:rsidRPr="00E44509">
        <w:rPr>
          <w:rFonts w:ascii="Tahoma" w:eastAsia="Tahoma" w:hAnsi="Tahoma" w:cs="Tahoma"/>
          <w:color w:val="000000"/>
        </w:rPr>
        <w:t xml:space="preserve">» (20:0). </w:t>
      </w:r>
      <w:r>
        <w:rPr>
          <w:rFonts w:ascii="Tahoma" w:eastAsia="Tahoma" w:hAnsi="Tahoma" w:cs="Tahoma"/>
          <w:color w:val="000000"/>
        </w:rPr>
        <w:t xml:space="preserve">Команда проигрывает игру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ЛИШЕНИЕМ ПРАВА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 xml:space="preserve">получает в классификации ноль (0) очков, на команду налагается штраф - </w:t>
      </w:r>
      <w:r>
        <w:rPr>
          <w:rFonts w:ascii="Tahoma" w:eastAsia="Tahoma" w:hAnsi="Tahoma" w:cs="Tahoma"/>
          <w:b/>
          <w:bCs/>
          <w:color w:val="000000"/>
        </w:rPr>
        <w:t>пять тысяч (5000)</w:t>
      </w:r>
      <w:r>
        <w:rPr>
          <w:rFonts w:ascii="Tahoma" w:eastAsia="Tahoma" w:hAnsi="Tahoma" w:cs="Tahoma"/>
          <w:color w:val="000000"/>
        </w:rPr>
        <w:t xml:space="preserve"> рублей;</w:t>
      </w:r>
    </w:p>
    <w:p w14:paraId="3B62584F" w14:textId="77777777" w:rsidR="0025318D" w:rsidRPr="00E44509" w:rsidRDefault="0025318D" w:rsidP="0025318D">
      <w:pPr>
        <w:autoSpaceDE w:val="0"/>
        <w:rPr>
          <w:rFonts w:ascii="Tahoma" w:eastAsia="Tahoma" w:hAnsi="Tahoma" w:cs="Tahoma"/>
          <w:color w:val="000000"/>
        </w:rPr>
      </w:pPr>
    </w:p>
    <w:p w14:paraId="46E2952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35. ОТКАЗ КОМАНДЫ ОТ УЧАСТИЯ В ПЕРВЕНСТВЕ.</w:t>
      </w:r>
    </w:p>
    <w:p w14:paraId="7D80094C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35.1. </w:t>
      </w:r>
      <w:r>
        <w:rPr>
          <w:rFonts w:ascii="Tahoma" w:eastAsia="Tahoma" w:hAnsi="Tahoma" w:cs="Tahoma"/>
          <w:color w:val="000000"/>
        </w:rPr>
        <w:t>В случае если команда отказывается от дальнейшего участия в Первенстве Глобальной Лиги Kids, то на данный клуб/команду налагаются следующие санкции:</w:t>
      </w:r>
    </w:p>
    <w:p w14:paraId="33F1A18B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35.1.1. </w:t>
      </w:r>
      <w:r>
        <w:rPr>
          <w:rFonts w:ascii="Tahoma" w:eastAsia="Tahoma" w:hAnsi="Tahoma" w:cs="Tahoma"/>
          <w:color w:val="000000"/>
        </w:rPr>
        <w:t xml:space="preserve">клуб/команда снимается с Глобальной Лиги Kids, результаты игр на данном этапе учитываются, в несыгранных матчах команде засчитываются поражения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ЛИШЕНИЕМ ПРАВА</w:t>
      </w:r>
      <w:r w:rsidRPr="00E44509">
        <w:rPr>
          <w:rFonts w:ascii="Tahoma" w:eastAsia="Tahoma" w:hAnsi="Tahoma" w:cs="Tahoma"/>
          <w:color w:val="000000"/>
        </w:rPr>
        <w:t>»;</w:t>
      </w:r>
    </w:p>
    <w:p w14:paraId="57CF31E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35.2. </w:t>
      </w:r>
      <w:r>
        <w:rPr>
          <w:rFonts w:ascii="Tahoma" w:eastAsia="Tahoma" w:hAnsi="Tahoma" w:cs="Tahoma"/>
          <w:color w:val="000000"/>
        </w:rPr>
        <w:t>В случае отказа команды от участия в Первенстве Глобальной Лиги Kids производит с командой следующие финансовые взаиморасчеты:</w:t>
      </w:r>
    </w:p>
    <w:p w14:paraId="42BB4889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35.2.1. </w:t>
      </w:r>
      <w:r>
        <w:rPr>
          <w:rFonts w:ascii="Tahoma" w:eastAsia="Tahoma" w:hAnsi="Tahoma" w:cs="Tahoma"/>
          <w:color w:val="000000"/>
        </w:rPr>
        <w:t>в случае отказа от участия до начала Первенства команде возвращаются 50% от всей перечисленной суммы;</w:t>
      </w:r>
    </w:p>
    <w:p w14:paraId="25DA77C7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35.2.2. </w:t>
      </w:r>
      <w:r>
        <w:rPr>
          <w:rFonts w:ascii="Tahoma" w:eastAsia="Tahoma" w:hAnsi="Tahoma" w:cs="Tahoma"/>
          <w:color w:val="000000"/>
        </w:rPr>
        <w:t>в случае отказа от участия после начала Первенства никакие перечисленные суммы команде не возвращаются.</w:t>
      </w:r>
    </w:p>
    <w:p w14:paraId="4931D61F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17F0526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ГЛАВА VI. ОРГАНИЗАЦИЯ И ПРОВЕДЕНИЕ МАТЧЕЙ.</w:t>
      </w:r>
    </w:p>
    <w:p w14:paraId="79953B63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6D14313C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А. ОБЩИЕ ПРИНЦИПЫ ПРОВЕДЕНИЯ МАТЧЕЙ ПЕРВЕНСТВА.</w:t>
      </w:r>
    </w:p>
    <w:p w14:paraId="3AB1B6C5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</w:p>
    <w:p w14:paraId="4EBD73A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36. ИГРА.</w:t>
      </w:r>
    </w:p>
    <w:p w14:paraId="550B2144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Игра проводится в соответствии с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Официальными Правилами баскетбола ФИБА</w:t>
      </w:r>
      <w:r w:rsidRPr="00E44509">
        <w:rPr>
          <w:rFonts w:ascii="Tahoma" w:eastAsia="Tahoma" w:hAnsi="Tahoma" w:cs="Tahoma"/>
          <w:color w:val="000000"/>
        </w:rPr>
        <w:t xml:space="preserve">», </w:t>
      </w:r>
      <w:r>
        <w:rPr>
          <w:rFonts w:ascii="Tahoma" w:eastAsia="Tahoma" w:hAnsi="Tahoma" w:cs="Tahoma"/>
          <w:color w:val="000000"/>
        </w:rPr>
        <w:t>Регламентом Первенства России и настоящим Регламентом.</w:t>
      </w:r>
    </w:p>
    <w:p w14:paraId="270805BF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79D13445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37. ВРЕМЯ НАЧАЛА ИГР.</w:t>
      </w:r>
    </w:p>
    <w:p w14:paraId="69CF2AA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37.1. </w:t>
      </w:r>
      <w:r>
        <w:rPr>
          <w:rFonts w:ascii="Tahoma" w:eastAsia="Tahoma" w:hAnsi="Tahoma" w:cs="Tahoma"/>
          <w:color w:val="000000"/>
        </w:rPr>
        <w:t>Игры Первенства должны проводиться только в дни, назначенные Департаментом.</w:t>
      </w:r>
    </w:p>
    <w:p w14:paraId="4BA3748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37.2. </w:t>
      </w:r>
      <w:r>
        <w:rPr>
          <w:rFonts w:ascii="Tahoma" w:eastAsia="Tahoma" w:hAnsi="Tahoma" w:cs="Tahoma"/>
          <w:color w:val="000000"/>
        </w:rPr>
        <w:t>В отдельных непредвиденных случаях и только по решению Департамента допускается проведение игр в другие дни.</w:t>
      </w:r>
    </w:p>
    <w:p w14:paraId="58BA1331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757F28D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38. ПЕРЕНОС ДАТЫ ИГР ПЕРВЕНСТВА.</w:t>
      </w:r>
    </w:p>
    <w:p w14:paraId="2A4E0151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38.1. </w:t>
      </w:r>
      <w:r>
        <w:rPr>
          <w:rFonts w:ascii="Tahoma" w:eastAsia="Tahoma" w:hAnsi="Tahoma" w:cs="Tahoma"/>
          <w:color w:val="000000"/>
        </w:rPr>
        <w:t>Даты игры первенства может быть изменена Департаментом только в исключительных случаях с возникновением форс-мажорных обстоятельств.</w:t>
      </w:r>
    </w:p>
    <w:p w14:paraId="0D95522D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347E4258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39. СОСТАВ КОМАНДЫ.</w:t>
      </w:r>
    </w:p>
    <w:p w14:paraId="6AC3F412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39.1. </w:t>
      </w:r>
      <w:r>
        <w:rPr>
          <w:rFonts w:ascii="Tahoma" w:eastAsia="Tahoma" w:hAnsi="Tahoma" w:cs="Tahoma"/>
          <w:color w:val="000000"/>
        </w:rPr>
        <w:t>Команда может заявить на каждую игру не более пятнадцати (15), но и не менее шести (6) игроков из числа тех, которые внесены в паспорт команды.</w:t>
      </w:r>
    </w:p>
    <w:p w14:paraId="7A774907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39.2. </w:t>
      </w:r>
      <w:r>
        <w:rPr>
          <w:rFonts w:ascii="Tahoma" w:eastAsia="Tahoma" w:hAnsi="Tahoma" w:cs="Tahoma"/>
          <w:color w:val="000000"/>
        </w:rPr>
        <w:t>В техническую заявку на игру может быть внесено не более восемнадцати (18) человек: пятнадцать (15) игроков, тренер, помощник тренера, которые должны быть указаны в паспорте команды. Только вышеперечисленные лица имеют право находиться на скамейке команды во время игры.</w:t>
      </w:r>
    </w:p>
    <w:p w14:paraId="4D39805D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39.3. </w:t>
      </w:r>
      <w:r>
        <w:rPr>
          <w:rFonts w:ascii="Tahoma" w:eastAsia="Tahoma" w:hAnsi="Tahoma" w:cs="Tahoma"/>
          <w:color w:val="000000"/>
        </w:rPr>
        <w:t>Дисквалифицированный игрок, тренер, и т.п., пропускающий матчи, не должен быть внесён в техническую заявку на игру и не имеет право находиться в зоне скамейки запасных игроков.</w:t>
      </w:r>
    </w:p>
    <w:p w14:paraId="31FE3C23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0155E814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40. ИГРОКИ.</w:t>
      </w:r>
    </w:p>
    <w:p w14:paraId="57B5072E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40.1. </w:t>
      </w:r>
      <w:r>
        <w:rPr>
          <w:rFonts w:ascii="Tahoma" w:eastAsia="Tahoma" w:hAnsi="Tahoma" w:cs="Tahoma"/>
          <w:color w:val="000000"/>
        </w:rPr>
        <w:t>Только игроки, внесенные в паспорт команды, имеют право участвовать в Первенстве ГЛ Kids.</w:t>
      </w:r>
    </w:p>
    <w:p w14:paraId="56E1473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40.2. </w:t>
      </w:r>
      <w:r>
        <w:rPr>
          <w:rFonts w:ascii="Tahoma" w:eastAsia="Tahoma" w:hAnsi="Tahoma" w:cs="Tahoma"/>
          <w:color w:val="000000"/>
        </w:rPr>
        <w:t xml:space="preserve">Игровая форма должна соответствовать требованиям </w:t>
      </w:r>
      <w:r w:rsidRPr="00E44509">
        <w:rPr>
          <w:rFonts w:ascii="Tahoma" w:eastAsia="Tahoma" w:hAnsi="Tahoma" w:cs="Tahoma"/>
          <w:color w:val="000000"/>
        </w:rPr>
        <w:t>«</w:t>
      </w:r>
      <w:r>
        <w:rPr>
          <w:rFonts w:ascii="Tahoma" w:eastAsia="Tahoma" w:hAnsi="Tahoma" w:cs="Tahoma"/>
          <w:color w:val="000000"/>
        </w:rPr>
        <w:t>Официальных Правил баскетбола ФИБА</w:t>
      </w:r>
      <w:r w:rsidRPr="00E44509">
        <w:rPr>
          <w:rFonts w:ascii="Tahoma" w:eastAsia="Tahoma" w:hAnsi="Tahoma" w:cs="Tahoma"/>
          <w:color w:val="000000"/>
        </w:rPr>
        <w:t xml:space="preserve">» </w:t>
      </w:r>
      <w:r>
        <w:rPr>
          <w:rFonts w:ascii="Tahoma" w:eastAsia="Tahoma" w:hAnsi="Tahoma" w:cs="Tahoma"/>
          <w:color w:val="000000"/>
        </w:rPr>
        <w:t>и настоящего Регламента.</w:t>
      </w:r>
    </w:p>
    <w:p w14:paraId="1B76675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40.3. </w:t>
      </w:r>
      <w:r>
        <w:rPr>
          <w:rFonts w:ascii="Tahoma" w:eastAsia="Tahoma" w:hAnsi="Tahoma" w:cs="Tahoma"/>
          <w:color w:val="000000"/>
        </w:rPr>
        <w:t>Игроки могут носить только игровую форму своей команды.</w:t>
      </w:r>
    </w:p>
    <w:p w14:paraId="28685F2F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40.4. </w:t>
      </w:r>
      <w:r>
        <w:rPr>
          <w:rFonts w:ascii="Tahoma" w:eastAsia="Tahoma" w:hAnsi="Tahoma" w:cs="Tahoma"/>
          <w:color w:val="000000"/>
        </w:rPr>
        <w:t>Допускается только ЕДИНАЯ форма. В случае отсутствия единой формы (майки отличаются по цвету и/или фасону) – игрок не допускается к игре. В иных случаях (майки отличаются цветом вставок или нанесением) – игрок допускается условно, на него налагается штраф в размере 500 рублей за КАЖДОГО игрока, если таковых несколько.</w:t>
      </w:r>
    </w:p>
    <w:p w14:paraId="47186657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0E1AF066" w14:textId="77777777" w:rsidR="0025318D" w:rsidRDefault="0025318D" w:rsidP="0025318D">
      <w:pPr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40.5. При умышленной поломке щита, кольца, игрового и судейского инвентаря, имущества зала, раздевалок, административных помещений зала - игрок/команда оплачивает штраф, эквивалентный нанесенному ущербу. При неоплате штрафа команда/клуб не допускается к первенству ГЛ </w:t>
      </w:r>
      <w:r>
        <w:rPr>
          <w:rFonts w:ascii="Tahoma" w:hAnsi="Tahoma" w:cs="Tahoma"/>
          <w:b/>
          <w:bCs/>
          <w:sz w:val="22"/>
          <w:szCs w:val="22"/>
          <w:lang w:val="en-US"/>
        </w:rPr>
        <w:t>Kids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14:paraId="3A8535E6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23717EE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541E9FFD" w14:textId="77777777" w:rsidR="0025318D" w:rsidRPr="00E44509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</w:p>
    <w:p w14:paraId="35EC839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СТАТЬЯ 41. ВРАЧ.</w:t>
      </w:r>
    </w:p>
    <w:p w14:paraId="4D818ADA" w14:textId="77777777" w:rsidR="0025318D" w:rsidRDefault="0025318D" w:rsidP="0025318D">
      <w:pPr>
        <w:autoSpaceDE w:val="0"/>
        <w:jc w:val="both"/>
        <w:rPr>
          <w:rFonts w:ascii="Tahoma" w:eastAsia="Tahoma" w:hAnsi="Tahoma" w:cs="Tahoma"/>
          <w:color w:val="000000"/>
        </w:rPr>
      </w:pPr>
      <w:r w:rsidRPr="00E44509">
        <w:rPr>
          <w:rFonts w:ascii="Tahoma" w:eastAsia="Tahoma" w:hAnsi="Tahoma" w:cs="Tahoma"/>
          <w:color w:val="000000"/>
        </w:rPr>
        <w:t xml:space="preserve">41.1. </w:t>
      </w:r>
      <w:r>
        <w:rPr>
          <w:rFonts w:ascii="Tahoma" w:eastAsia="Tahoma" w:hAnsi="Tahoma" w:cs="Tahoma"/>
          <w:color w:val="000000"/>
        </w:rPr>
        <w:t xml:space="preserve">Врач должен быть одет в форму медицинского работника, иметь при себе необходимые медикаменты и находиться в непосредственной близости от игровой площадки. </w:t>
      </w:r>
    </w:p>
    <w:p w14:paraId="7DB8BA36" w14:textId="77777777" w:rsidR="0025318D" w:rsidRDefault="0025318D" w:rsidP="0025318D">
      <w:pPr>
        <w:autoSpaceDE w:val="0"/>
        <w:jc w:val="both"/>
      </w:pPr>
    </w:p>
    <w:p w14:paraId="32CCB4D6" w14:textId="77777777" w:rsidR="0025318D" w:rsidRDefault="0025318D" w:rsidP="0025318D"/>
    <w:p w14:paraId="72423C19" w14:textId="77777777" w:rsidR="0025318D" w:rsidRDefault="0025318D" w:rsidP="0025318D"/>
    <w:p w14:paraId="72087A6C" w14:textId="77777777" w:rsidR="00A47F98" w:rsidRDefault="00A47F98">
      <w:bookmarkStart w:id="0" w:name="_GoBack"/>
      <w:bookmarkEnd w:id="0"/>
    </w:p>
    <w:sectPr w:rsidR="00A47F9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8D"/>
    <w:rsid w:val="00054568"/>
    <w:rsid w:val="000B6711"/>
    <w:rsid w:val="000D7FFE"/>
    <w:rsid w:val="0025318D"/>
    <w:rsid w:val="0027392F"/>
    <w:rsid w:val="004454E6"/>
    <w:rsid w:val="006A310E"/>
    <w:rsid w:val="00A21A87"/>
    <w:rsid w:val="00A47F98"/>
    <w:rsid w:val="00A93318"/>
    <w:rsid w:val="00AE7F56"/>
    <w:rsid w:val="00B20932"/>
    <w:rsid w:val="00B45670"/>
    <w:rsid w:val="00CC5BD9"/>
    <w:rsid w:val="00E638C3"/>
    <w:rsid w:val="00ED1B13"/>
    <w:rsid w:val="00F232EA"/>
    <w:rsid w:val="00FB5464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F5F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318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4520</Words>
  <Characters>25769</Characters>
  <Application>Microsoft Macintosh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2021-10-09T09:03:00Z</cp:lastPrinted>
  <dcterms:created xsi:type="dcterms:W3CDTF">2021-10-17T16:43:00Z</dcterms:created>
  <dcterms:modified xsi:type="dcterms:W3CDTF">2021-10-17T16:43:00Z</dcterms:modified>
</cp:coreProperties>
</file>